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B21C54" w:rsidRDefault="005B6AE7" w:rsidP="006129EB">
      <w:pPr>
        <w:jc w:val="center"/>
        <w:rPr>
          <w:color w:val="000000"/>
          <w:lang w:val="es-MX"/>
        </w:rPr>
      </w:pPr>
      <w:r w:rsidRPr="00B21C54">
        <w:rPr>
          <w:color w:val="000000"/>
          <w:lang w:val="es-MX"/>
        </w:rPr>
        <w:t>p</w:t>
      </w:r>
      <w:r w:rsidR="00404783" w:rsidRPr="00B21C54">
        <w:rPr>
          <w:color w:val="000000"/>
          <w:lang w:val="es-MX"/>
        </w:rPr>
        <w:t>entru</w:t>
      </w:r>
      <w:r w:rsidRPr="00B21C54">
        <w:rPr>
          <w:color w:val="000000"/>
          <w:lang w:val="es-MX"/>
        </w:rPr>
        <w:t xml:space="preserve"> prestarea serviciilor</w:t>
      </w:r>
    </w:p>
    <w:p w:rsidR="00B21C54" w:rsidRPr="00355BFE" w:rsidRDefault="00B21C54" w:rsidP="006129EB">
      <w:pPr>
        <w:jc w:val="center"/>
        <w:rPr>
          <w:b/>
          <w:color w:val="000000"/>
          <w:lang w:val="es-MX"/>
        </w:rPr>
      </w:pPr>
    </w:p>
    <w:p w:rsidR="005B6AE7" w:rsidRPr="008D4E47" w:rsidRDefault="005B6AE7" w:rsidP="005B6AE7">
      <w:pPr>
        <w:pStyle w:val="BodyTextIndent"/>
        <w:spacing w:after="0"/>
        <w:ind w:left="0"/>
        <w:jc w:val="center"/>
        <w:rPr>
          <w:b/>
          <w:bCs/>
          <w:spacing w:val="-3"/>
          <w:lang w:val="ro-RO"/>
        </w:rPr>
      </w:pPr>
      <w:r w:rsidRPr="008D4E47">
        <w:rPr>
          <w:b/>
          <w:bCs/>
          <w:spacing w:val="-3"/>
          <w:lang w:val="ro-RO"/>
        </w:rPr>
        <w:t xml:space="preserve">LN3- Proiect de inlocuire circuit de conducte apa alimentare intrare condensatori (DOLEZAL) </w:t>
      </w:r>
    </w:p>
    <w:p w:rsidR="005B6AE7" w:rsidRPr="008D4E47" w:rsidRDefault="005B6AE7" w:rsidP="005B6AE7">
      <w:pPr>
        <w:pStyle w:val="BodyTextIndent"/>
        <w:spacing w:after="0"/>
        <w:ind w:left="0"/>
        <w:jc w:val="center"/>
        <w:rPr>
          <w:rStyle w:val="Bodytext2Exact"/>
          <w:b/>
        </w:rPr>
      </w:pPr>
      <w:r w:rsidRPr="008D4E47">
        <w:rPr>
          <w:b/>
          <w:bCs/>
          <w:spacing w:val="-3"/>
          <w:lang w:val="ro-RO"/>
        </w:rPr>
        <w:t>cazan nr.3-CTE Bucuresti Sud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2A21E7" w:rsidRDefault="001A69F7" w:rsidP="004743F6">
      <w:pPr>
        <w:ind w:hanging="900"/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ab/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p w:rsidR="00EB0E68" w:rsidRDefault="00EB0E68" w:rsidP="004743F6">
      <w:pPr>
        <w:ind w:hanging="900"/>
        <w:jc w:val="both"/>
        <w:rPr>
          <w:b/>
          <w:color w:val="000000"/>
          <w:lang w:val="es-MX"/>
        </w:rPr>
      </w:pPr>
    </w:p>
    <w:p w:rsidR="00EB0E68" w:rsidRDefault="00EB0E68" w:rsidP="005B6AE7">
      <w:pPr>
        <w:rPr>
          <w:b/>
          <w:sz w:val="22"/>
          <w:szCs w:val="22"/>
          <w:u w:val="single"/>
          <w:lang w:val="fr-FR"/>
        </w:rPr>
      </w:pPr>
      <w:r w:rsidRPr="00FD014B">
        <w:rPr>
          <w:b/>
          <w:sz w:val="22"/>
          <w:szCs w:val="22"/>
          <w:u w:val="single"/>
          <w:lang w:val="fr-FR"/>
        </w:rPr>
        <w:t xml:space="preserve">ANEXA 1: </w:t>
      </w:r>
      <w:r w:rsidRPr="00FD014B">
        <w:rPr>
          <w:b/>
          <w:sz w:val="22"/>
          <w:szCs w:val="22"/>
          <w:u w:val="single"/>
          <w:lang w:val="fr-FR"/>
        </w:rPr>
        <w:tab/>
      </w:r>
      <w:r w:rsidR="005B6AE7">
        <w:rPr>
          <w:b/>
          <w:sz w:val="22"/>
          <w:szCs w:val="22"/>
          <w:u w:val="single"/>
          <w:lang w:val="fr-FR"/>
        </w:rPr>
        <w:t>Lista de cantitati de servicii/lucrari</w:t>
      </w:r>
    </w:p>
    <w:p w:rsidR="005B6AE7" w:rsidRPr="00030895" w:rsidRDefault="005B6AE7" w:rsidP="005B6AE7">
      <w:pPr>
        <w:rPr>
          <w:b/>
          <w:color w:val="000000"/>
          <w:sz w:val="22"/>
          <w:szCs w:val="22"/>
          <w:lang w:val="es-MX"/>
        </w:rPr>
      </w:pPr>
    </w:p>
    <w:tbl>
      <w:tblPr>
        <w:tblpPr w:leftFromText="180" w:rightFromText="180" w:vertAnchor="text" w:horzAnchor="margin" w:tblpX="-34" w:tblpY="11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4404"/>
        <w:gridCol w:w="283"/>
        <w:gridCol w:w="579"/>
        <w:gridCol w:w="697"/>
        <w:gridCol w:w="993"/>
        <w:gridCol w:w="993"/>
        <w:gridCol w:w="1274"/>
        <w:gridCol w:w="134"/>
        <w:gridCol w:w="11"/>
        <w:gridCol w:w="706"/>
      </w:tblGrid>
      <w:tr w:rsidR="00030895" w:rsidRPr="00030895" w:rsidTr="001772B3">
        <w:trPr>
          <w:cantSplit/>
          <w:trHeight w:val="420"/>
        </w:trPr>
        <w:tc>
          <w:tcPr>
            <w:tcW w:w="666" w:type="dxa"/>
            <w:vMerge w:val="restart"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  <w:r w:rsidRPr="006D3EF4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  <w:r w:rsidRPr="006D3EF4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404" w:type="dxa"/>
            <w:vMerge w:val="restart"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6D3EF4" w:rsidRDefault="005B6AE7" w:rsidP="006D3EF4">
            <w:pPr>
              <w:jc w:val="center"/>
              <w:rPr>
                <w:b/>
                <w:lang w:val="fr-FR"/>
              </w:rPr>
            </w:pPr>
            <w:proofErr w:type="spellStart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Denumire</w:t>
            </w:r>
            <w:proofErr w:type="spellEnd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serviciu</w:t>
            </w:r>
            <w:proofErr w:type="spellEnd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lucrare</w:t>
            </w:r>
            <w:proofErr w:type="spellEnd"/>
          </w:p>
        </w:tc>
        <w:tc>
          <w:tcPr>
            <w:tcW w:w="862" w:type="dxa"/>
            <w:gridSpan w:val="2"/>
            <w:vMerge w:val="restart"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  <w:r w:rsidRPr="006D3EF4">
              <w:rPr>
                <w:b/>
                <w:sz w:val="22"/>
                <w:szCs w:val="22"/>
                <w:lang w:val="fr-FR"/>
              </w:rPr>
              <w:t>UM</w:t>
            </w:r>
          </w:p>
        </w:tc>
        <w:tc>
          <w:tcPr>
            <w:tcW w:w="697" w:type="dxa"/>
            <w:vMerge w:val="restart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B712F7">
            <w:pPr>
              <w:ind w:right="-108" w:hanging="120"/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Canti</w:t>
            </w:r>
            <w:r w:rsidR="00B712F7">
              <w:rPr>
                <w:b/>
                <w:sz w:val="22"/>
                <w:szCs w:val="22"/>
                <w:lang w:val="fr-FR"/>
              </w:rPr>
              <w:t>-</w:t>
            </w:r>
          </w:p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tate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E00700" w:rsidRPr="00030895" w:rsidRDefault="00E00700" w:rsidP="006D3EF4">
            <w:pPr>
              <w:ind w:right="-107"/>
              <w:rPr>
                <w:b/>
                <w:lang w:val="fr-FR"/>
              </w:rPr>
            </w:pPr>
            <w:r w:rsidRPr="00030895">
              <w:rPr>
                <w:bCs/>
                <w:sz w:val="22"/>
                <w:szCs w:val="22"/>
                <w:lang w:val="ro-RO"/>
              </w:rPr>
              <w:t>(lei,fara TVA</w:t>
            </w:r>
            <w:r w:rsidRPr="00030895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Pret  total</w:t>
            </w:r>
          </w:p>
          <w:p w:rsidR="00E00700" w:rsidRPr="00030895" w:rsidRDefault="00030895" w:rsidP="006D3EF4">
            <w:pPr>
              <w:ind w:right="-109"/>
              <w:rPr>
                <w:b/>
                <w:lang w:val="fr-FR"/>
              </w:rPr>
            </w:pPr>
            <w:r w:rsidRPr="00030895">
              <w:rPr>
                <w:bCs/>
                <w:sz w:val="22"/>
                <w:szCs w:val="22"/>
                <w:lang w:val="ro-RO"/>
              </w:rPr>
              <w:t>(</w:t>
            </w:r>
            <w:r w:rsidR="00E00700" w:rsidRPr="00030895">
              <w:rPr>
                <w:bCs/>
                <w:sz w:val="22"/>
                <w:szCs w:val="22"/>
                <w:lang w:val="ro-RO"/>
              </w:rPr>
              <w:t>lei, fara TVA)</w:t>
            </w:r>
          </w:p>
        </w:tc>
        <w:tc>
          <w:tcPr>
            <w:tcW w:w="2125" w:type="dxa"/>
            <w:gridSpan w:val="4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</w:rPr>
            </w:pPr>
            <w:r w:rsidRPr="00030895">
              <w:rPr>
                <w:b/>
                <w:sz w:val="22"/>
                <w:szCs w:val="22"/>
              </w:rPr>
              <w:t>Din care:</w:t>
            </w:r>
          </w:p>
        </w:tc>
      </w:tr>
      <w:tr w:rsidR="00030895" w:rsidRPr="00030895" w:rsidTr="001772B3">
        <w:trPr>
          <w:cantSplit/>
          <w:trHeight w:val="686"/>
        </w:trPr>
        <w:tc>
          <w:tcPr>
            <w:tcW w:w="666" w:type="dxa"/>
            <w:vMerge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404" w:type="dxa"/>
            <w:vMerge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62" w:type="dxa"/>
            <w:gridSpan w:val="2"/>
            <w:vMerge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697" w:type="dxa"/>
            <w:vMerge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274" w:type="dxa"/>
            <w:vAlign w:val="center"/>
          </w:tcPr>
          <w:p w:rsidR="00E00700" w:rsidRPr="00030895" w:rsidRDefault="00E00700" w:rsidP="001772B3">
            <w:pPr>
              <w:ind w:left="-110"/>
              <w:jc w:val="center"/>
              <w:rPr>
                <w:b/>
              </w:rPr>
            </w:pPr>
            <w:r w:rsidRPr="00030895">
              <w:rPr>
                <w:b/>
                <w:sz w:val="22"/>
                <w:szCs w:val="22"/>
              </w:rPr>
              <w:t>Contractant general</w:t>
            </w:r>
          </w:p>
        </w:tc>
        <w:tc>
          <w:tcPr>
            <w:tcW w:w="851" w:type="dxa"/>
            <w:gridSpan w:val="3"/>
            <w:vAlign w:val="center"/>
          </w:tcPr>
          <w:p w:rsidR="00E00700" w:rsidRPr="00030895" w:rsidRDefault="00E00700" w:rsidP="001772B3">
            <w:pPr>
              <w:ind w:left="-111" w:right="-108" w:hanging="111"/>
              <w:jc w:val="center"/>
              <w:rPr>
                <w:b/>
              </w:rPr>
            </w:pPr>
            <w:r w:rsidRPr="00030895">
              <w:rPr>
                <w:b/>
                <w:sz w:val="22"/>
                <w:szCs w:val="22"/>
              </w:rPr>
              <w:t>Subcon-tractant</w:t>
            </w:r>
          </w:p>
        </w:tc>
      </w:tr>
      <w:tr w:rsidR="00030895" w:rsidRPr="00030895" w:rsidTr="001772B3">
        <w:trPr>
          <w:cantSplit/>
          <w:trHeight w:val="144"/>
        </w:trPr>
        <w:tc>
          <w:tcPr>
            <w:tcW w:w="666" w:type="dxa"/>
          </w:tcPr>
          <w:p w:rsidR="00E00700" w:rsidRPr="006D3EF4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6D3EF4">
              <w:rPr>
                <w:b/>
                <w:i/>
                <w:sz w:val="22"/>
                <w:szCs w:val="22"/>
                <w:lang w:val="fr-FR"/>
              </w:rPr>
              <w:t>0.</w:t>
            </w:r>
          </w:p>
        </w:tc>
        <w:tc>
          <w:tcPr>
            <w:tcW w:w="4404" w:type="dxa"/>
          </w:tcPr>
          <w:p w:rsidR="00E00700" w:rsidRPr="006D3EF4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6D3EF4">
              <w:rPr>
                <w:b/>
                <w:i/>
                <w:sz w:val="22"/>
                <w:szCs w:val="22"/>
                <w:lang w:val="fr-FR"/>
              </w:rPr>
              <w:t>1.</w:t>
            </w:r>
          </w:p>
        </w:tc>
        <w:tc>
          <w:tcPr>
            <w:tcW w:w="862" w:type="dxa"/>
            <w:gridSpan w:val="2"/>
          </w:tcPr>
          <w:p w:rsidR="00E00700" w:rsidRPr="006D3EF4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6D3EF4">
              <w:rPr>
                <w:b/>
                <w:i/>
                <w:sz w:val="22"/>
                <w:szCs w:val="22"/>
                <w:lang w:val="fr-FR"/>
              </w:rPr>
              <w:t>2.</w:t>
            </w:r>
          </w:p>
        </w:tc>
        <w:tc>
          <w:tcPr>
            <w:tcW w:w="697" w:type="dxa"/>
          </w:tcPr>
          <w:p w:rsidR="00E00700" w:rsidRPr="00030895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3.</w:t>
            </w:r>
          </w:p>
        </w:tc>
        <w:tc>
          <w:tcPr>
            <w:tcW w:w="993" w:type="dxa"/>
            <w:shd w:val="clear" w:color="auto" w:fill="auto"/>
          </w:tcPr>
          <w:p w:rsidR="00E00700" w:rsidRPr="00030895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4.</w:t>
            </w:r>
          </w:p>
        </w:tc>
        <w:tc>
          <w:tcPr>
            <w:tcW w:w="993" w:type="dxa"/>
            <w:shd w:val="clear" w:color="auto" w:fill="auto"/>
          </w:tcPr>
          <w:p w:rsidR="00E00700" w:rsidRPr="00030895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5.</w:t>
            </w:r>
          </w:p>
        </w:tc>
        <w:tc>
          <w:tcPr>
            <w:tcW w:w="1274" w:type="dxa"/>
          </w:tcPr>
          <w:p w:rsidR="00E00700" w:rsidRPr="00030895" w:rsidRDefault="00E00700" w:rsidP="006D3EF4">
            <w:pPr>
              <w:jc w:val="center"/>
              <w:rPr>
                <w:b/>
                <w:i/>
              </w:rPr>
            </w:pPr>
            <w:r w:rsidRPr="00030895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851" w:type="dxa"/>
            <w:gridSpan w:val="3"/>
          </w:tcPr>
          <w:p w:rsidR="00E00700" w:rsidRPr="00030895" w:rsidRDefault="00E00700" w:rsidP="006D3EF4">
            <w:pPr>
              <w:jc w:val="center"/>
              <w:rPr>
                <w:b/>
                <w:i/>
              </w:rPr>
            </w:pPr>
            <w:r w:rsidRPr="00030895">
              <w:rPr>
                <w:b/>
                <w:i/>
                <w:sz w:val="22"/>
                <w:szCs w:val="22"/>
              </w:rPr>
              <w:t>8.</w:t>
            </w:r>
          </w:p>
        </w:tc>
      </w:tr>
      <w:tr w:rsidR="005B6AE7" w:rsidRPr="00030895" w:rsidTr="001772B3">
        <w:trPr>
          <w:trHeight w:val="695"/>
        </w:trPr>
        <w:tc>
          <w:tcPr>
            <w:tcW w:w="666" w:type="dxa"/>
            <w:vAlign w:val="center"/>
          </w:tcPr>
          <w:p w:rsidR="005B6AE7" w:rsidRPr="00C34D78" w:rsidRDefault="005B6AE7" w:rsidP="006D3EF4">
            <w:pPr>
              <w:jc w:val="center"/>
              <w:rPr>
                <w:b/>
                <w:bCs/>
                <w:noProof w:val="0"/>
                <w:lang w:val="en-GB" w:eastAsia="en-GB"/>
              </w:rPr>
            </w:pPr>
            <w:r w:rsidRPr="00C34D78">
              <w:rPr>
                <w:b/>
                <w:bCs/>
                <w:noProof w:val="0"/>
                <w:lang w:val="en-GB" w:eastAsia="en-GB"/>
              </w:rPr>
              <w:t>A</w:t>
            </w:r>
          </w:p>
        </w:tc>
        <w:tc>
          <w:tcPr>
            <w:tcW w:w="10074" w:type="dxa"/>
            <w:gridSpan w:val="10"/>
            <w:vAlign w:val="center"/>
          </w:tcPr>
          <w:p w:rsidR="005B6AE7" w:rsidRPr="00C34D78" w:rsidRDefault="005B6AE7" w:rsidP="006D3EF4">
            <w:pPr>
              <w:rPr>
                <w:b/>
                <w:bCs/>
                <w:noProof w:val="0"/>
                <w:lang w:val="en-GB" w:eastAsia="en-GB"/>
              </w:rPr>
            </w:pP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Proiect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inlocuire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conducte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apa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alimentare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intrare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proofErr w:type="gramStart"/>
            <w:r w:rsidRPr="00C34D78">
              <w:rPr>
                <w:b/>
                <w:bCs/>
                <w:noProof w:val="0"/>
                <w:lang w:val="en-GB" w:eastAsia="en-GB"/>
              </w:rPr>
              <w:t>condensatori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 DOLEZAL</w:t>
            </w:r>
            <w:proofErr w:type="gram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cazan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nr. 3 din CTE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Bucuresti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SUD </w:t>
            </w:r>
          </w:p>
        </w:tc>
      </w:tr>
      <w:tr w:rsidR="00524AEA" w:rsidRPr="00030895" w:rsidTr="001772B3">
        <w:trPr>
          <w:trHeight w:val="690"/>
        </w:trPr>
        <w:tc>
          <w:tcPr>
            <w:tcW w:w="666" w:type="dxa"/>
            <w:vAlign w:val="center"/>
          </w:tcPr>
          <w:p w:rsidR="00524AEA" w:rsidRPr="006D3EF4" w:rsidRDefault="00524AEA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A.1</w:t>
            </w:r>
          </w:p>
        </w:tc>
        <w:tc>
          <w:tcPr>
            <w:tcW w:w="4404" w:type="dxa"/>
          </w:tcPr>
          <w:p w:rsidR="00524AEA" w:rsidRPr="006D3EF4" w:rsidRDefault="00524AEA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Efectuare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masuratori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releveu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 existent  (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colectori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Ø273x24si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ramuri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Ø133x10) </w:t>
            </w:r>
          </w:p>
        </w:tc>
        <w:tc>
          <w:tcPr>
            <w:tcW w:w="862" w:type="dxa"/>
            <w:gridSpan w:val="2"/>
            <w:vMerge w:val="restart"/>
            <w:vAlign w:val="center"/>
          </w:tcPr>
          <w:p w:rsidR="00524AEA" w:rsidRPr="006D3EF4" w:rsidRDefault="00524AEA" w:rsidP="006D3EF4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6D3EF4">
              <w:rPr>
                <w:sz w:val="22"/>
                <w:szCs w:val="22"/>
                <w:lang w:val="fr-FR" w:eastAsia="en-US"/>
              </w:rPr>
              <w:t>SET</w:t>
            </w:r>
          </w:p>
          <w:p w:rsidR="00524AEA" w:rsidRPr="006D3EF4" w:rsidRDefault="00524AEA" w:rsidP="003C1140">
            <w:pPr>
              <w:pStyle w:val="Footer"/>
              <w:ind w:right="-109"/>
              <w:jc w:val="center"/>
              <w:rPr>
                <w:highlight w:val="yellow"/>
                <w:lang w:val="fr-FR" w:eastAsia="en-US"/>
              </w:rPr>
            </w:pPr>
            <w:r w:rsidRPr="006D3EF4">
              <w:rPr>
                <w:sz w:val="22"/>
                <w:szCs w:val="22"/>
                <w:lang w:val="fr-FR" w:eastAsia="en-US"/>
              </w:rPr>
              <w:t>(1SET=3 EX</w:t>
            </w:r>
            <w:r>
              <w:rPr>
                <w:sz w:val="22"/>
                <w:szCs w:val="22"/>
                <w:lang w:val="fr-FR" w:eastAsia="en-US"/>
              </w:rPr>
              <w:t>.</w:t>
            </w:r>
            <w:r w:rsidRPr="006D3EF4">
              <w:rPr>
                <w:sz w:val="22"/>
                <w:szCs w:val="22"/>
                <w:lang w:val="fr-FR" w:eastAsia="en-US"/>
              </w:rPr>
              <w:t>)</w:t>
            </w:r>
          </w:p>
        </w:tc>
        <w:tc>
          <w:tcPr>
            <w:tcW w:w="697" w:type="dxa"/>
            <w:vMerge w:val="restart"/>
            <w:vAlign w:val="center"/>
          </w:tcPr>
          <w:p w:rsidR="00524AEA" w:rsidRPr="000D2AE9" w:rsidRDefault="00524AEA" w:rsidP="00906AEF">
            <w:pPr>
              <w:jc w:val="center"/>
              <w:rPr>
                <w:highlight w:val="yellow"/>
                <w:lang w:val="fr-FR" w:eastAsia="en-US"/>
              </w:rPr>
            </w:pPr>
            <w:r>
              <w:t>1</w:t>
            </w:r>
          </w:p>
        </w:tc>
        <w:tc>
          <w:tcPr>
            <w:tcW w:w="4111" w:type="dxa"/>
            <w:gridSpan w:val="6"/>
            <w:vMerge w:val="restart"/>
          </w:tcPr>
          <w:p w:rsidR="00524AEA" w:rsidRPr="00030895" w:rsidRDefault="00524AEA" w:rsidP="006D3EF4">
            <w:pPr>
              <w:pStyle w:val="Footer"/>
              <w:jc w:val="both"/>
              <w:rPr>
                <w:lang w:val="fr-FR" w:eastAsia="en-US"/>
              </w:rPr>
            </w:pPr>
          </w:p>
        </w:tc>
      </w:tr>
      <w:tr w:rsidR="00524AEA" w:rsidRPr="00030895" w:rsidTr="001772B3">
        <w:trPr>
          <w:trHeight w:val="4559"/>
        </w:trPr>
        <w:tc>
          <w:tcPr>
            <w:tcW w:w="666" w:type="dxa"/>
            <w:vAlign w:val="center"/>
          </w:tcPr>
          <w:p w:rsidR="00524AEA" w:rsidRPr="006D3EF4" w:rsidRDefault="00524AEA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A.2</w:t>
            </w:r>
          </w:p>
        </w:tc>
        <w:tc>
          <w:tcPr>
            <w:tcW w:w="4404" w:type="dxa"/>
          </w:tcPr>
          <w:p w:rsidR="00524AEA" w:rsidRPr="006D3EF4" w:rsidRDefault="00524AEA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Elaborare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"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Proiect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inlocuire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apa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alimentare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intrare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proofErr w:type="gram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condensatori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DOLEZAL</w:t>
            </w:r>
            <w:proofErr w:type="gram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cazan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nr. 3 - CTE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Bucuresti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SUD"                                          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Proiectul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fi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avizat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RADTP conform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prevederilor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PT ISCIR C10:2010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cuprinde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cel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putin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:</w:t>
            </w:r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160"/>
              </w:tabs>
              <w:ind w:left="0" w:firstLine="42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Memoriu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tehnic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     </w:t>
            </w:r>
          </w:p>
          <w:p w:rsidR="00524AEA" w:rsidRPr="006D3EF4" w:rsidRDefault="00524AEA" w:rsidP="006D3EF4">
            <w:pPr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Schema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izometrica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 </w:t>
            </w:r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184"/>
              </w:tabs>
              <w:ind w:left="42" w:hanging="19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Memoriu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tehnic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inlocuire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elemente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breviare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calcul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inclusiv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izolatie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210"/>
              </w:tabs>
              <w:ind w:left="0" w:firstLine="42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Caiet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sarcini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procurare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elemente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suporturi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izolatie</w:t>
            </w:r>
            <w:proofErr w:type="spellEnd"/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235"/>
              </w:tabs>
              <w:ind w:left="0" w:firstLine="42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Caiet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sarcini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montaj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</w:t>
            </w:r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235"/>
              </w:tabs>
              <w:ind w:left="0" w:firstLine="42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Desen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as-built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precum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desene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proofErr w:type="gram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aferente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tuturor</w:t>
            </w:r>
            <w:proofErr w:type="spellEnd"/>
            <w:proofErr w:type="gram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elementelor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suportilor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circuitului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noProof w:val="0"/>
                <w:sz w:val="22"/>
                <w:szCs w:val="22"/>
                <w:lang w:val="en-GB" w:eastAsia="en-GB"/>
              </w:rPr>
              <w:t>.</w:t>
            </w:r>
          </w:p>
        </w:tc>
        <w:tc>
          <w:tcPr>
            <w:tcW w:w="862" w:type="dxa"/>
            <w:gridSpan w:val="2"/>
            <w:vMerge/>
            <w:vAlign w:val="center"/>
          </w:tcPr>
          <w:p w:rsidR="00524AEA" w:rsidRPr="006D3EF4" w:rsidRDefault="00524AEA" w:rsidP="006D3EF4">
            <w:pPr>
              <w:pStyle w:val="Footer"/>
              <w:spacing w:line="276" w:lineRule="auto"/>
              <w:ind w:right="-109"/>
              <w:jc w:val="center"/>
              <w:rPr>
                <w:lang w:val="fr-FR" w:eastAsia="en-US"/>
              </w:rPr>
            </w:pPr>
          </w:p>
        </w:tc>
        <w:tc>
          <w:tcPr>
            <w:tcW w:w="697" w:type="dxa"/>
            <w:vMerge/>
            <w:vAlign w:val="center"/>
          </w:tcPr>
          <w:p w:rsidR="00524AEA" w:rsidRPr="00030895" w:rsidRDefault="00524AEA" w:rsidP="006D3EF4">
            <w:pPr>
              <w:jc w:val="center"/>
            </w:pPr>
          </w:p>
        </w:tc>
        <w:tc>
          <w:tcPr>
            <w:tcW w:w="4111" w:type="dxa"/>
            <w:gridSpan w:val="6"/>
            <w:vMerge/>
          </w:tcPr>
          <w:p w:rsidR="00524AEA" w:rsidRPr="00030895" w:rsidRDefault="00524AEA" w:rsidP="006D3EF4">
            <w:pPr>
              <w:jc w:val="both"/>
            </w:pPr>
          </w:p>
        </w:tc>
      </w:tr>
      <w:tr w:rsidR="009E3757" w:rsidRPr="00030895" w:rsidTr="001772B3">
        <w:trPr>
          <w:trHeight w:val="580"/>
        </w:trPr>
        <w:tc>
          <w:tcPr>
            <w:tcW w:w="666" w:type="dxa"/>
            <w:vAlign w:val="center"/>
          </w:tcPr>
          <w:p w:rsidR="009E3757" w:rsidRPr="00C34D78" w:rsidRDefault="009E3757" w:rsidP="00E35D1E">
            <w:pPr>
              <w:jc w:val="center"/>
              <w:rPr>
                <w:b/>
                <w:bCs/>
                <w:noProof w:val="0"/>
                <w:lang w:val="en-GB" w:eastAsia="en-GB"/>
              </w:rPr>
            </w:pPr>
            <w:r w:rsidRPr="00C34D78">
              <w:rPr>
                <w:b/>
                <w:bCs/>
                <w:noProof w:val="0"/>
                <w:lang w:val="en-GB" w:eastAsia="en-GB"/>
              </w:rPr>
              <w:t>B</w:t>
            </w:r>
          </w:p>
        </w:tc>
        <w:tc>
          <w:tcPr>
            <w:tcW w:w="10074" w:type="dxa"/>
            <w:gridSpan w:val="10"/>
            <w:vAlign w:val="center"/>
          </w:tcPr>
          <w:p w:rsidR="009E3757" w:rsidRPr="00C34D78" w:rsidRDefault="009E3757" w:rsidP="00C34D78"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Lucrari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conexe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necesare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proiectarii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circuitului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apa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de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alimentare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intrare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DOLEZAL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cazan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nr.3</w:t>
            </w:r>
          </w:p>
        </w:tc>
      </w:tr>
      <w:tr w:rsidR="009E3757" w:rsidRPr="00030895" w:rsidTr="001772B3">
        <w:trPr>
          <w:trHeight w:val="375"/>
        </w:trPr>
        <w:tc>
          <w:tcPr>
            <w:tcW w:w="666" w:type="dxa"/>
            <w:vMerge w:val="restart"/>
            <w:vAlign w:val="center"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6D3EF4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B.1</w:t>
            </w:r>
          </w:p>
        </w:tc>
        <w:tc>
          <w:tcPr>
            <w:tcW w:w="10074" w:type="dxa"/>
            <w:gridSpan w:val="10"/>
            <w:vAlign w:val="center"/>
          </w:tcPr>
          <w:p w:rsidR="009E3757" w:rsidRPr="006D3EF4" w:rsidRDefault="009E3757" w:rsidP="006D3EF4"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izolatie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termica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vederea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recuperarii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partiale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>:</w:t>
            </w:r>
          </w:p>
        </w:tc>
      </w:tr>
      <w:tr w:rsidR="009E3757" w:rsidRPr="00030895" w:rsidTr="001772B3">
        <w:trPr>
          <w:trHeight w:val="394"/>
        </w:trPr>
        <w:tc>
          <w:tcPr>
            <w:tcW w:w="666" w:type="dxa"/>
            <w:vMerge/>
            <w:vAlign w:val="center"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</w:p>
        </w:tc>
        <w:tc>
          <w:tcPr>
            <w:tcW w:w="4404" w:type="dxa"/>
            <w:vAlign w:val="center"/>
          </w:tcPr>
          <w:p w:rsidR="009E3757" w:rsidRPr="006D3EF4" w:rsidRDefault="009E3757" w:rsidP="006D3EF4">
            <w:pPr>
              <w:tabs>
                <w:tab w:val="left" w:pos="42"/>
              </w:tabs>
              <w:rPr>
                <w:noProof w:val="0"/>
                <w:color w:val="000000"/>
                <w:lang w:val="en-GB" w:eastAsia="en-GB"/>
              </w:rPr>
            </w:pPr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●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0,5 mm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E3757" w:rsidRPr="00C34D78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C34D78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bottom"/>
          </w:tcPr>
          <w:p w:rsidR="009E3757" w:rsidRPr="00C34D78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C34D78">
              <w:rPr>
                <w:noProof w:val="0"/>
                <w:sz w:val="22"/>
                <w:szCs w:val="22"/>
                <w:lang w:val="en-GB" w:eastAsia="en-GB"/>
              </w:rPr>
              <w:t>74</w:t>
            </w:r>
          </w:p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1419" w:type="dxa"/>
            <w:gridSpan w:val="3"/>
          </w:tcPr>
          <w:p w:rsidR="009E3757" w:rsidRPr="00030895" w:rsidRDefault="009E3757" w:rsidP="006D3EF4"/>
        </w:tc>
        <w:tc>
          <w:tcPr>
            <w:tcW w:w="706" w:type="dxa"/>
          </w:tcPr>
          <w:p w:rsidR="009E3757" w:rsidRPr="00030895" w:rsidRDefault="009E3757" w:rsidP="006D3EF4"/>
        </w:tc>
      </w:tr>
      <w:tr w:rsidR="009E3757" w:rsidRPr="00030895" w:rsidTr="001772B3">
        <w:trPr>
          <w:trHeight w:val="525"/>
        </w:trPr>
        <w:tc>
          <w:tcPr>
            <w:tcW w:w="666" w:type="dxa"/>
            <w:vMerge/>
            <w:vAlign w:val="center"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</w:p>
        </w:tc>
        <w:tc>
          <w:tcPr>
            <w:tcW w:w="4404" w:type="dxa"/>
            <w:vAlign w:val="center"/>
          </w:tcPr>
          <w:p w:rsidR="009E3757" w:rsidRPr="006D3EF4" w:rsidRDefault="009E3757" w:rsidP="006D3EF4">
            <w:pPr>
              <w:tabs>
                <w:tab w:val="left" w:pos="42"/>
              </w:tabs>
              <w:rPr>
                <w:noProof w:val="0"/>
                <w:color w:val="000000"/>
                <w:lang w:val="en-GB" w:eastAsia="en-GB"/>
              </w:rPr>
            </w:pPr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● </w:t>
            </w:r>
            <w:proofErr w:type="spellStart"/>
            <w:proofErr w:type="gram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vata</w:t>
            </w:r>
            <w:proofErr w:type="spellEnd"/>
            <w:proofErr w:type="gram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minerala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SPS 2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gros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. 100 mm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E3757" w:rsidRPr="00C34D78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C34D78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bottom"/>
          </w:tcPr>
          <w:p w:rsidR="009E3757" w:rsidRPr="00C34D78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C34D78">
              <w:rPr>
                <w:noProof w:val="0"/>
                <w:sz w:val="22"/>
                <w:szCs w:val="22"/>
                <w:lang w:val="en-GB" w:eastAsia="en-GB"/>
              </w:rPr>
              <w:t>74</w:t>
            </w:r>
          </w:p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1419" w:type="dxa"/>
            <w:gridSpan w:val="3"/>
          </w:tcPr>
          <w:p w:rsidR="009E3757" w:rsidRPr="00030895" w:rsidRDefault="009E3757" w:rsidP="006D3EF4"/>
        </w:tc>
        <w:tc>
          <w:tcPr>
            <w:tcW w:w="706" w:type="dxa"/>
          </w:tcPr>
          <w:p w:rsidR="009E3757" w:rsidRPr="00030895" w:rsidRDefault="009E3757" w:rsidP="006D3EF4"/>
        </w:tc>
      </w:tr>
      <w:tr w:rsidR="009E3757" w:rsidRPr="00030895" w:rsidTr="001772B3">
        <w:trPr>
          <w:trHeight w:val="436"/>
        </w:trPr>
        <w:tc>
          <w:tcPr>
            <w:tcW w:w="666" w:type="dxa"/>
            <w:vMerge w:val="restart"/>
            <w:vAlign w:val="center"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6D3EF4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B.2.</w:t>
            </w:r>
          </w:p>
        </w:tc>
        <w:tc>
          <w:tcPr>
            <w:tcW w:w="10074" w:type="dxa"/>
            <w:gridSpan w:val="10"/>
            <w:vAlign w:val="center"/>
          </w:tcPr>
          <w:p w:rsidR="009E3757" w:rsidRPr="006D3EF4" w:rsidRDefault="009E3757" w:rsidP="006D3EF4"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izolatie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termica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(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+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minerala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) </w:t>
            </w:r>
          </w:p>
        </w:tc>
      </w:tr>
      <w:tr w:rsidR="009E3757" w:rsidRPr="00030895" w:rsidTr="001772B3">
        <w:trPr>
          <w:trHeight w:val="468"/>
        </w:trPr>
        <w:tc>
          <w:tcPr>
            <w:tcW w:w="666" w:type="dxa"/>
            <w:vMerge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</w:p>
        </w:tc>
        <w:tc>
          <w:tcPr>
            <w:tcW w:w="4404" w:type="dxa"/>
            <w:vAlign w:val="center"/>
          </w:tcPr>
          <w:p w:rsidR="009E3757" w:rsidRPr="006D3EF4" w:rsidRDefault="009E3757" w:rsidP="006D3EF4">
            <w:pPr>
              <w:rPr>
                <w:noProof w:val="0"/>
                <w:color w:val="000000"/>
                <w:lang w:val="en-GB" w:eastAsia="en-GB"/>
              </w:rPr>
            </w:pPr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●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0,5 mm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E3757" w:rsidRPr="006D3EF4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bottom"/>
          </w:tcPr>
          <w:p w:rsidR="009E3757" w:rsidRPr="006D3EF4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74</w:t>
            </w:r>
          </w:p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1419" w:type="dxa"/>
            <w:gridSpan w:val="3"/>
          </w:tcPr>
          <w:p w:rsidR="009E3757" w:rsidRPr="00030895" w:rsidRDefault="009E3757" w:rsidP="006D3EF4"/>
        </w:tc>
        <w:tc>
          <w:tcPr>
            <w:tcW w:w="706" w:type="dxa"/>
          </w:tcPr>
          <w:p w:rsidR="009E3757" w:rsidRPr="00030895" w:rsidRDefault="009E3757" w:rsidP="006D3EF4"/>
        </w:tc>
      </w:tr>
      <w:tr w:rsidR="009E3757" w:rsidRPr="00030895" w:rsidTr="001772B3">
        <w:tc>
          <w:tcPr>
            <w:tcW w:w="666" w:type="dxa"/>
            <w:vMerge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</w:p>
        </w:tc>
        <w:tc>
          <w:tcPr>
            <w:tcW w:w="4404" w:type="dxa"/>
          </w:tcPr>
          <w:p w:rsidR="009E3757" w:rsidRPr="006D3EF4" w:rsidRDefault="009E3757" w:rsidP="006D3EF4">
            <w:pPr>
              <w:pStyle w:val="Footer"/>
              <w:tabs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jc w:val="both"/>
              <w:rPr>
                <w:lang w:val="fr-FR" w:eastAsia="en-US"/>
              </w:rPr>
            </w:pPr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●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minerala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SPS2, grosime100 mm,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densit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. 120kg/mc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E3757" w:rsidRPr="006D3EF4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bottom"/>
          </w:tcPr>
          <w:p w:rsidR="009E3757" w:rsidRPr="006D3EF4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74</w:t>
            </w:r>
          </w:p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1419" w:type="dxa"/>
            <w:gridSpan w:val="3"/>
          </w:tcPr>
          <w:p w:rsidR="009E3757" w:rsidRPr="00030895" w:rsidRDefault="009E3757" w:rsidP="006D3EF4"/>
        </w:tc>
        <w:tc>
          <w:tcPr>
            <w:tcW w:w="706" w:type="dxa"/>
          </w:tcPr>
          <w:p w:rsidR="009E3757" w:rsidRPr="00030895" w:rsidRDefault="009E3757" w:rsidP="006D3EF4"/>
        </w:tc>
      </w:tr>
      <w:tr w:rsidR="009E3757" w:rsidRPr="00030895" w:rsidTr="001772B3">
        <w:tc>
          <w:tcPr>
            <w:tcW w:w="10740" w:type="dxa"/>
            <w:gridSpan w:val="11"/>
            <w:vAlign w:val="center"/>
          </w:tcPr>
          <w:p w:rsidR="009E3757" w:rsidRPr="006D3EF4" w:rsidRDefault="009E3757" w:rsidP="006D3EF4">
            <w:pPr>
              <w:pStyle w:val="Footer"/>
              <w:spacing w:line="276" w:lineRule="auto"/>
              <w:rPr>
                <w:b/>
                <w:bCs/>
                <w:i/>
                <w:iCs/>
                <w:noProof w:val="0"/>
                <w:color w:val="000000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>Nota 1:</w:t>
            </w:r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</w:p>
          <w:p w:rsidR="009E3757" w:rsidRPr="006D3EF4" w:rsidRDefault="009E3757" w:rsidP="006D3EF4">
            <w:pPr>
              <w:pStyle w:val="Footer"/>
              <w:spacing w:line="276" w:lineRule="auto"/>
              <w:jc w:val="both"/>
              <w:rPr>
                <w:b/>
                <w:bCs/>
                <w:i/>
                <w:iCs/>
                <w:noProof w:val="0"/>
                <w:color w:val="000000"/>
                <w:lang w:val="en-GB" w:eastAsia="en-GB"/>
              </w:rPr>
            </w:pPr>
            <w:proofErr w:type="spellStart"/>
            <w:proofErr w:type="gram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Cantitatile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 de</w:t>
            </w:r>
            <w:proofErr w:type="gram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prevazute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la pct. B.1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B.2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corespund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dezizolarii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izolarii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totale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a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colectorului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  Ø273x24 (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o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lungime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cca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15m)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a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celor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4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ramuri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Ø133x10.  </w:t>
            </w:r>
          </w:p>
          <w:p w:rsidR="006D3EF4" w:rsidRDefault="009E3757" w:rsidP="006D3EF4">
            <w:pPr>
              <w:pStyle w:val="Footer"/>
              <w:spacing w:line="276" w:lineRule="auto"/>
              <w:rPr>
                <w:b/>
                <w:bCs/>
                <w:i/>
                <w:iCs/>
                <w:noProof w:val="0"/>
                <w:color w:val="000000"/>
                <w:lang w:val="en-GB" w:eastAsia="en-GB"/>
              </w:rPr>
            </w:pP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lastRenderedPageBreak/>
              <w:t>Proiectantul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poate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solicita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o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>dezizolare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>partiala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numai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gram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a 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zonelor</w:t>
            </w:r>
            <w:proofErr w:type="spellEnd"/>
            <w:proofErr w:type="gram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cale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le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considera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relevante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efectuarea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masuratorilor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releveului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circuitului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. </w:t>
            </w:r>
          </w:p>
          <w:p w:rsidR="009E3757" w:rsidRPr="006D3EF4" w:rsidRDefault="009E3757" w:rsidP="006D3EF4">
            <w:pPr>
              <w:pStyle w:val="Footer"/>
              <w:spacing w:line="276" w:lineRule="auto"/>
              <w:rPr>
                <w:lang w:eastAsia="en-US"/>
              </w:rPr>
            </w:pPr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Decontarea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se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face strict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cantitatile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izolatie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efectiv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demontate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montate</w:t>
            </w:r>
            <w:proofErr w:type="spellEnd"/>
            <w:r w:rsidR="006D3EF4"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.</w:t>
            </w:r>
          </w:p>
        </w:tc>
      </w:tr>
      <w:tr w:rsidR="006D3EF4" w:rsidRPr="00030895" w:rsidTr="001772B3">
        <w:tc>
          <w:tcPr>
            <w:tcW w:w="666" w:type="dxa"/>
            <w:vAlign w:val="center"/>
          </w:tcPr>
          <w:p w:rsidR="006D3EF4" w:rsidRPr="006D3EF4" w:rsidRDefault="006D3EF4" w:rsidP="006D3EF4">
            <w:pPr>
              <w:pStyle w:val="Footer"/>
              <w:jc w:val="center"/>
              <w:rPr>
                <w:lang w:val="fr-FR" w:eastAsia="en-US"/>
              </w:rPr>
            </w:pPr>
            <w:r w:rsidRPr="006D3EF4">
              <w:rPr>
                <w:sz w:val="22"/>
                <w:szCs w:val="22"/>
                <w:lang w:val="fr-FR" w:eastAsia="en-US"/>
              </w:rPr>
              <w:lastRenderedPageBreak/>
              <w:t>B.3.</w:t>
            </w:r>
          </w:p>
        </w:tc>
        <w:tc>
          <w:tcPr>
            <w:tcW w:w="4687" w:type="dxa"/>
            <w:gridSpan w:val="2"/>
            <w:vAlign w:val="center"/>
          </w:tcPr>
          <w:p w:rsidR="006D3EF4" w:rsidRPr="006D3EF4" w:rsidRDefault="006D3EF4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proofErr w:type="gram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platforma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acces</w:t>
            </w:r>
            <w:proofErr w:type="spellEnd"/>
            <w:proofErr w:type="gram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zona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lucru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>.(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schela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confectii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metalice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dulapi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lemn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>, etc.)</w:t>
            </w:r>
          </w:p>
        </w:tc>
        <w:tc>
          <w:tcPr>
            <w:tcW w:w="579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1408" w:type="dxa"/>
            <w:gridSpan w:val="2"/>
          </w:tcPr>
          <w:p w:rsidR="006D3EF4" w:rsidRPr="00030895" w:rsidRDefault="006D3EF4" w:rsidP="006D3EF4"/>
        </w:tc>
        <w:tc>
          <w:tcPr>
            <w:tcW w:w="717" w:type="dxa"/>
            <w:gridSpan w:val="2"/>
          </w:tcPr>
          <w:p w:rsidR="006D3EF4" w:rsidRPr="00030895" w:rsidRDefault="006D3EF4" w:rsidP="006D3EF4"/>
        </w:tc>
      </w:tr>
      <w:tr w:rsidR="006D3EF4" w:rsidRPr="00030895" w:rsidTr="001772B3">
        <w:tc>
          <w:tcPr>
            <w:tcW w:w="666" w:type="dxa"/>
            <w:vAlign w:val="center"/>
          </w:tcPr>
          <w:p w:rsidR="006D3EF4" w:rsidRPr="006D3EF4" w:rsidRDefault="006D3EF4" w:rsidP="006D3EF4">
            <w:pPr>
              <w:jc w:val="center"/>
            </w:pPr>
            <w:r w:rsidRPr="006D3EF4">
              <w:rPr>
                <w:sz w:val="22"/>
                <w:szCs w:val="22"/>
                <w:lang w:val="fr-FR" w:eastAsia="en-US"/>
              </w:rPr>
              <w:t>B.4.</w:t>
            </w:r>
          </w:p>
        </w:tc>
        <w:tc>
          <w:tcPr>
            <w:tcW w:w="4687" w:type="dxa"/>
            <w:gridSpan w:val="2"/>
            <w:vAlign w:val="center"/>
          </w:tcPr>
          <w:p w:rsidR="006D3EF4" w:rsidRPr="006D3EF4" w:rsidRDefault="006D3EF4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Sortare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transport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gunoi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(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proofErr w:type="gram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minerala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)</w:t>
            </w:r>
            <w:proofErr w:type="gram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la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groapa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gunoi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a  CTE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Bucuresti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SUD -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aprox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>. 300m</w:t>
            </w:r>
          </w:p>
        </w:tc>
        <w:tc>
          <w:tcPr>
            <w:tcW w:w="579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kg</w:t>
            </w:r>
          </w:p>
        </w:tc>
        <w:tc>
          <w:tcPr>
            <w:tcW w:w="697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800</w:t>
            </w:r>
          </w:p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1408" w:type="dxa"/>
            <w:gridSpan w:val="2"/>
          </w:tcPr>
          <w:p w:rsidR="006D3EF4" w:rsidRPr="00030895" w:rsidRDefault="006D3EF4" w:rsidP="006D3EF4"/>
        </w:tc>
        <w:tc>
          <w:tcPr>
            <w:tcW w:w="717" w:type="dxa"/>
            <w:gridSpan w:val="2"/>
          </w:tcPr>
          <w:p w:rsidR="006D3EF4" w:rsidRPr="00030895" w:rsidRDefault="006D3EF4" w:rsidP="006D3EF4"/>
        </w:tc>
      </w:tr>
      <w:tr w:rsidR="006D3EF4" w:rsidRPr="00030895" w:rsidTr="001772B3">
        <w:tc>
          <w:tcPr>
            <w:tcW w:w="666" w:type="dxa"/>
            <w:vAlign w:val="center"/>
          </w:tcPr>
          <w:p w:rsidR="006D3EF4" w:rsidRPr="006D3EF4" w:rsidRDefault="006D3EF4" w:rsidP="006D3EF4">
            <w:pPr>
              <w:jc w:val="center"/>
            </w:pPr>
            <w:r w:rsidRPr="006D3EF4">
              <w:rPr>
                <w:sz w:val="22"/>
                <w:szCs w:val="22"/>
                <w:lang w:val="fr-FR" w:eastAsia="en-US"/>
              </w:rPr>
              <w:t>B.5.</w:t>
            </w:r>
          </w:p>
        </w:tc>
        <w:tc>
          <w:tcPr>
            <w:tcW w:w="4687" w:type="dxa"/>
            <w:gridSpan w:val="2"/>
            <w:vAlign w:val="center"/>
          </w:tcPr>
          <w:p w:rsidR="006D3EF4" w:rsidRPr="006D3EF4" w:rsidRDefault="006D3EF4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Evacuare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transport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deseu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fier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vechi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(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nerecuperabila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) la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depozitul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CTE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Bucuresti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SUD </w:t>
            </w:r>
          </w:p>
        </w:tc>
        <w:tc>
          <w:tcPr>
            <w:tcW w:w="579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kg</w:t>
            </w:r>
          </w:p>
        </w:tc>
        <w:tc>
          <w:tcPr>
            <w:tcW w:w="697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300</w:t>
            </w:r>
          </w:p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1408" w:type="dxa"/>
            <w:gridSpan w:val="2"/>
          </w:tcPr>
          <w:p w:rsidR="006D3EF4" w:rsidRPr="00030895" w:rsidRDefault="006D3EF4" w:rsidP="006D3EF4"/>
        </w:tc>
        <w:tc>
          <w:tcPr>
            <w:tcW w:w="717" w:type="dxa"/>
            <w:gridSpan w:val="2"/>
          </w:tcPr>
          <w:p w:rsidR="006D3EF4" w:rsidRPr="00030895" w:rsidRDefault="006D3EF4" w:rsidP="006D3EF4"/>
        </w:tc>
      </w:tr>
      <w:tr w:rsidR="00B712F7" w:rsidRPr="00030895" w:rsidTr="001772B3">
        <w:trPr>
          <w:trHeight w:val="466"/>
        </w:trPr>
        <w:tc>
          <w:tcPr>
            <w:tcW w:w="7622" w:type="dxa"/>
            <w:gridSpan w:val="6"/>
            <w:vAlign w:val="center"/>
          </w:tcPr>
          <w:p w:rsidR="00B712F7" w:rsidRPr="00030895" w:rsidRDefault="00B712F7" w:rsidP="00C2737F">
            <w:r w:rsidRPr="006D3EF4">
              <w:rPr>
                <w:b/>
                <w:color w:val="000000"/>
              </w:rPr>
              <w:t>TOTAL  (lei fara tva)</w:t>
            </w:r>
          </w:p>
        </w:tc>
        <w:tc>
          <w:tcPr>
            <w:tcW w:w="993" w:type="dxa"/>
            <w:shd w:val="clear" w:color="auto" w:fill="auto"/>
          </w:tcPr>
          <w:p w:rsidR="00B712F7" w:rsidRPr="00030895" w:rsidRDefault="00B712F7" w:rsidP="00B712F7"/>
        </w:tc>
        <w:tc>
          <w:tcPr>
            <w:tcW w:w="1408" w:type="dxa"/>
            <w:gridSpan w:val="2"/>
          </w:tcPr>
          <w:p w:rsidR="00B712F7" w:rsidRPr="00030895" w:rsidRDefault="00B712F7" w:rsidP="00B712F7"/>
        </w:tc>
        <w:tc>
          <w:tcPr>
            <w:tcW w:w="717" w:type="dxa"/>
            <w:gridSpan w:val="2"/>
          </w:tcPr>
          <w:p w:rsidR="00B712F7" w:rsidRPr="00030895" w:rsidRDefault="00B712F7" w:rsidP="001772B3">
            <w:pPr>
              <w:ind w:right="-108"/>
            </w:pPr>
          </w:p>
        </w:tc>
      </w:tr>
      <w:tr w:rsidR="00B712F7" w:rsidRPr="00030895" w:rsidTr="001772B3">
        <w:trPr>
          <w:trHeight w:val="1945"/>
        </w:trPr>
        <w:tc>
          <w:tcPr>
            <w:tcW w:w="10740" w:type="dxa"/>
            <w:gridSpan w:val="11"/>
          </w:tcPr>
          <w:p w:rsidR="00B712F7" w:rsidRDefault="00B712F7" w:rsidP="00B712F7">
            <w:pPr>
              <w:rPr>
                <w:b/>
                <w:bCs/>
                <w:i/>
                <w:iCs/>
                <w:noProof w:val="0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u w:val="single"/>
                <w:lang w:val="en-GB" w:eastAsia="en-GB"/>
              </w:rPr>
              <w:t>Nota 2:</w:t>
            </w: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</w:p>
          <w:p w:rsidR="00B712F7" w:rsidRPr="006D3EF4" w:rsidRDefault="00B712F7" w:rsidP="00B712F7">
            <w:pPr>
              <w:rPr>
                <w:b/>
                <w:bCs/>
                <w:i/>
                <w:iCs/>
                <w:noProof w:val="0"/>
                <w:lang w:val="en-GB" w:eastAsia="en-GB"/>
              </w:rPr>
            </w:pPr>
            <w:proofErr w:type="spellStart"/>
            <w:proofErr w:type="gram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Cantitatile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 de</w:t>
            </w:r>
            <w:proofErr w:type="gram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prevazute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la pct. B.4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B.5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corespund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dezizolarii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izolarii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totale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a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circuitului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.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Decontarea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se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face strict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cantitatile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efectiv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demontate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considerate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deseu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,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rezultata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prin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cantarire</w:t>
            </w:r>
            <w:proofErr w:type="spellEnd"/>
          </w:p>
          <w:p w:rsidR="00B712F7" w:rsidRDefault="00B712F7" w:rsidP="00B712F7">
            <w:pPr>
              <w:rPr>
                <w:b/>
                <w:bCs/>
                <w:i/>
                <w:iCs/>
                <w:noProof w:val="0"/>
                <w:u w:val="single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u w:val="single"/>
                <w:lang w:val="en-GB" w:eastAsia="en-GB"/>
              </w:rPr>
              <w:t xml:space="preserve"> Nota 3:</w:t>
            </w:r>
          </w:p>
          <w:p w:rsidR="00B712F7" w:rsidRPr="006D3EF4" w:rsidRDefault="00B712F7" w:rsidP="00B712F7">
            <w:pPr>
              <w:rPr>
                <w:b/>
                <w:bCs/>
                <w:i/>
                <w:iCs/>
                <w:noProof w:val="0"/>
                <w:u w:val="single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Materialele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marunte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vor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fi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asigurate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totalitate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executant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u w:val="single"/>
                <w:lang w:val="en-GB" w:eastAsia="en-GB"/>
              </w:rPr>
              <w:t xml:space="preserve"> </w:t>
            </w:r>
          </w:p>
          <w:p w:rsidR="00B712F7" w:rsidRDefault="00B712F7" w:rsidP="00B712F7">
            <w:pPr>
              <w:rPr>
                <w:b/>
                <w:bCs/>
                <w:i/>
                <w:iCs/>
                <w:noProof w:val="0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u w:val="single"/>
                <w:lang w:val="en-GB" w:eastAsia="en-GB"/>
              </w:rPr>
              <w:t>Nota 4</w:t>
            </w: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: </w:t>
            </w:r>
          </w:p>
          <w:p w:rsidR="00B712F7" w:rsidRPr="006D3EF4" w:rsidRDefault="00B712F7" w:rsidP="00B712F7">
            <w:pPr>
              <w:rPr>
                <w:b/>
                <w:bCs/>
                <w:i/>
                <w:iCs/>
                <w:noProof w:val="0"/>
                <w:lang w:val="en-GB" w:eastAsia="en-GB"/>
              </w:rPr>
            </w:pPr>
            <w:proofErr w:type="spellStart"/>
            <w:r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</w:t>
            </w: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returile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aferente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poz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. B.2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cuprinde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inclusiv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preturile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materialelor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achizitionate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proofErr w:type="gram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executant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 conform</w:t>
            </w:r>
            <w:proofErr w:type="gram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Anexei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nr.2</w:t>
            </w:r>
            <w:r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.</w:t>
            </w:r>
          </w:p>
        </w:tc>
      </w:tr>
    </w:tbl>
    <w:p w:rsidR="00E00700" w:rsidRDefault="00E00700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EB0E68" w:rsidRPr="0073553F" w:rsidRDefault="00EB0E68" w:rsidP="00EB0E68">
      <w:pPr>
        <w:rPr>
          <w:b/>
          <w:caps/>
          <w:sz w:val="22"/>
          <w:szCs w:val="22"/>
          <w:u w:val="single"/>
          <w:lang w:val="fr-FR"/>
        </w:rPr>
      </w:pPr>
      <w:r w:rsidRPr="0073553F">
        <w:rPr>
          <w:b/>
          <w:sz w:val="22"/>
          <w:szCs w:val="22"/>
          <w:u w:val="single"/>
          <w:lang w:val="fr-FR"/>
        </w:rPr>
        <w:t xml:space="preserve">ANEXA 2: </w:t>
      </w:r>
      <w:r w:rsidR="00D22A1D">
        <w:rPr>
          <w:b/>
          <w:sz w:val="22"/>
          <w:szCs w:val="22"/>
          <w:u w:val="single"/>
          <w:lang w:val="fr-FR"/>
        </w:rPr>
        <w:t xml:space="preserve"> </w:t>
      </w:r>
      <w:r w:rsidRPr="0073553F">
        <w:rPr>
          <w:b/>
          <w:sz w:val="22"/>
          <w:szCs w:val="22"/>
          <w:u w:val="single"/>
          <w:lang w:val="fr-FR"/>
        </w:rPr>
        <w:t>LISTA</w:t>
      </w:r>
      <w:r w:rsidR="006D3EF4">
        <w:rPr>
          <w:b/>
          <w:sz w:val="22"/>
          <w:szCs w:val="22"/>
          <w:u w:val="single"/>
          <w:lang w:val="fr-FR"/>
        </w:rPr>
        <w:t xml:space="preserve">  DE </w:t>
      </w:r>
      <w:r w:rsidRPr="0073553F">
        <w:rPr>
          <w:b/>
          <w:sz w:val="22"/>
          <w:szCs w:val="22"/>
          <w:u w:val="single"/>
          <w:lang w:val="fr-FR"/>
        </w:rPr>
        <w:t xml:space="preserve"> </w:t>
      </w:r>
      <w:r w:rsidRPr="0073553F">
        <w:rPr>
          <w:b/>
          <w:caps/>
          <w:sz w:val="22"/>
          <w:szCs w:val="22"/>
          <w:u w:val="single"/>
          <w:lang w:val="fr-FR"/>
        </w:rPr>
        <w:t xml:space="preserve">MATERIALE </w:t>
      </w:r>
      <w:r w:rsidR="006D3EF4">
        <w:rPr>
          <w:b/>
          <w:caps/>
          <w:sz w:val="22"/>
          <w:szCs w:val="22"/>
          <w:u w:val="single"/>
          <w:lang w:val="fr-FR"/>
        </w:rPr>
        <w:t xml:space="preserve"> PUSE LA DISPOZITIE DE EXECUTANT</w:t>
      </w:r>
      <w:r w:rsidRPr="0073553F">
        <w:rPr>
          <w:b/>
          <w:caps/>
          <w:sz w:val="22"/>
          <w:szCs w:val="22"/>
          <w:u w:val="single"/>
          <w:lang w:val="fr-FR"/>
        </w:rPr>
        <w:t xml:space="preserve"> </w:t>
      </w:r>
    </w:p>
    <w:p w:rsidR="00B82C8D" w:rsidRPr="0073553F" w:rsidRDefault="00B82C8D" w:rsidP="00EB0E68">
      <w:pPr>
        <w:rPr>
          <w:b/>
          <w:sz w:val="22"/>
          <w:szCs w:val="22"/>
          <w:lang w:val="it-IT"/>
        </w:rPr>
      </w:pPr>
    </w:p>
    <w:tbl>
      <w:tblPr>
        <w:tblW w:w="1077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5245"/>
        <w:gridCol w:w="712"/>
        <w:gridCol w:w="1556"/>
        <w:gridCol w:w="1276"/>
        <w:gridCol w:w="1134"/>
      </w:tblGrid>
      <w:tr w:rsidR="00EB0E68" w:rsidRPr="00F82FF0" w:rsidTr="00354D62">
        <w:trPr>
          <w:cantSplit/>
          <w:trHeight w:val="519"/>
        </w:trPr>
        <w:tc>
          <w:tcPr>
            <w:tcW w:w="851" w:type="dxa"/>
            <w:vMerge w:val="restart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5245" w:type="dxa"/>
            <w:vMerge w:val="restart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12" w:type="dxa"/>
            <w:vMerge w:val="restart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1556" w:type="dxa"/>
            <w:vMerge w:val="restart"/>
            <w:vAlign w:val="center"/>
          </w:tcPr>
          <w:p w:rsidR="00EB0E68" w:rsidRPr="00F82FF0" w:rsidRDefault="00EB0E68" w:rsidP="005146C4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2410" w:type="dxa"/>
            <w:gridSpan w:val="2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(LEI)</w:t>
            </w:r>
          </w:p>
        </w:tc>
      </w:tr>
      <w:tr w:rsidR="00EB0E68" w:rsidRPr="00F82FF0" w:rsidTr="00354D62">
        <w:trPr>
          <w:cantSplit/>
          <w:trHeight w:val="418"/>
        </w:trPr>
        <w:tc>
          <w:tcPr>
            <w:tcW w:w="851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5245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712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1556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1276" w:type="dxa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134" w:type="dxa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EB0E68" w:rsidRPr="00C66954" w:rsidTr="00354D62">
        <w:trPr>
          <w:trHeight w:val="54"/>
        </w:trPr>
        <w:tc>
          <w:tcPr>
            <w:tcW w:w="851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0</w:t>
            </w:r>
          </w:p>
        </w:tc>
        <w:tc>
          <w:tcPr>
            <w:tcW w:w="5245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1</w:t>
            </w:r>
          </w:p>
        </w:tc>
        <w:tc>
          <w:tcPr>
            <w:tcW w:w="712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2</w:t>
            </w:r>
          </w:p>
        </w:tc>
        <w:tc>
          <w:tcPr>
            <w:tcW w:w="1556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5</w:t>
            </w:r>
          </w:p>
        </w:tc>
      </w:tr>
      <w:tr w:rsidR="006D3EF4" w:rsidRPr="006D3EF4" w:rsidTr="00D1322E">
        <w:trPr>
          <w:trHeight w:val="429"/>
        </w:trPr>
        <w:tc>
          <w:tcPr>
            <w:tcW w:w="851" w:type="dxa"/>
            <w:vAlign w:val="center"/>
          </w:tcPr>
          <w:p w:rsidR="006D3EF4" w:rsidRPr="006D3EF4" w:rsidRDefault="006D3EF4">
            <w:pPr>
              <w:jc w:val="center"/>
            </w:pPr>
            <w:r w:rsidRPr="006D3EF4">
              <w:t>1</w:t>
            </w:r>
          </w:p>
        </w:tc>
        <w:tc>
          <w:tcPr>
            <w:tcW w:w="5245" w:type="dxa"/>
            <w:vAlign w:val="bottom"/>
          </w:tcPr>
          <w:p w:rsidR="006D3EF4" w:rsidRPr="006D3EF4" w:rsidRDefault="006D3EF4">
            <w:r w:rsidRPr="006D3EF4">
              <w:t xml:space="preserve">Tabla zincata grosime 0,5 mm  </w:t>
            </w:r>
          </w:p>
        </w:tc>
        <w:tc>
          <w:tcPr>
            <w:tcW w:w="712" w:type="dxa"/>
            <w:vAlign w:val="bottom"/>
          </w:tcPr>
          <w:p w:rsidR="006D3EF4" w:rsidRPr="006D3EF4" w:rsidRDefault="006D3EF4">
            <w:pPr>
              <w:jc w:val="center"/>
            </w:pPr>
            <w:r w:rsidRPr="006D3EF4">
              <w:t>mp</w:t>
            </w:r>
          </w:p>
        </w:tc>
        <w:tc>
          <w:tcPr>
            <w:tcW w:w="1556" w:type="dxa"/>
            <w:vAlign w:val="bottom"/>
          </w:tcPr>
          <w:p w:rsidR="006D3EF4" w:rsidRPr="006D3EF4" w:rsidRDefault="006D3EF4">
            <w:pPr>
              <w:jc w:val="center"/>
            </w:pPr>
            <w:r w:rsidRPr="006D3EF4">
              <w:t>74</w:t>
            </w:r>
          </w:p>
        </w:tc>
        <w:tc>
          <w:tcPr>
            <w:tcW w:w="1276" w:type="dxa"/>
            <w:vAlign w:val="center"/>
          </w:tcPr>
          <w:p w:rsidR="006D3EF4" w:rsidRPr="006D3EF4" w:rsidRDefault="006D3EF4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6D3EF4" w:rsidRPr="006D3EF4" w:rsidRDefault="006D3EF4" w:rsidP="00B70881">
            <w:pPr>
              <w:jc w:val="center"/>
              <w:rPr>
                <w:caps/>
              </w:rPr>
            </w:pPr>
          </w:p>
        </w:tc>
      </w:tr>
      <w:tr w:rsidR="006D3EF4" w:rsidRPr="006D3EF4" w:rsidTr="00D1322E">
        <w:trPr>
          <w:trHeight w:val="421"/>
        </w:trPr>
        <w:tc>
          <w:tcPr>
            <w:tcW w:w="851" w:type="dxa"/>
            <w:vAlign w:val="center"/>
          </w:tcPr>
          <w:p w:rsidR="006D3EF4" w:rsidRPr="006D3EF4" w:rsidRDefault="006D3EF4">
            <w:pPr>
              <w:jc w:val="center"/>
            </w:pPr>
            <w:r w:rsidRPr="006D3EF4">
              <w:t>2</w:t>
            </w:r>
          </w:p>
        </w:tc>
        <w:tc>
          <w:tcPr>
            <w:tcW w:w="5245" w:type="dxa"/>
            <w:vAlign w:val="bottom"/>
          </w:tcPr>
          <w:p w:rsidR="006D3EF4" w:rsidRPr="006D3EF4" w:rsidRDefault="006D3EF4">
            <w:r w:rsidRPr="006D3EF4">
              <w:t>Vata minerala SPS 2 gr. 100 densitate 120kg/mc</w:t>
            </w:r>
          </w:p>
        </w:tc>
        <w:tc>
          <w:tcPr>
            <w:tcW w:w="712" w:type="dxa"/>
            <w:vAlign w:val="bottom"/>
          </w:tcPr>
          <w:p w:rsidR="006D3EF4" w:rsidRPr="006D3EF4" w:rsidRDefault="006D3EF4">
            <w:pPr>
              <w:jc w:val="center"/>
            </w:pPr>
            <w:r w:rsidRPr="006D3EF4">
              <w:t>mp</w:t>
            </w:r>
          </w:p>
        </w:tc>
        <w:tc>
          <w:tcPr>
            <w:tcW w:w="1556" w:type="dxa"/>
            <w:vAlign w:val="bottom"/>
          </w:tcPr>
          <w:p w:rsidR="006D3EF4" w:rsidRPr="006D3EF4" w:rsidRDefault="006D3EF4">
            <w:pPr>
              <w:jc w:val="center"/>
            </w:pPr>
            <w:r w:rsidRPr="006D3EF4">
              <w:t>74</w:t>
            </w:r>
          </w:p>
        </w:tc>
        <w:tc>
          <w:tcPr>
            <w:tcW w:w="1276" w:type="dxa"/>
            <w:vAlign w:val="center"/>
          </w:tcPr>
          <w:p w:rsidR="006D3EF4" w:rsidRPr="006D3EF4" w:rsidRDefault="006D3EF4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6D3EF4" w:rsidRPr="006D3EF4" w:rsidRDefault="006D3EF4" w:rsidP="00B70881">
            <w:pPr>
              <w:jc w:val="center"/>
              <w:rPr>
                <w:caps/>
              </w:rPr>
            </w:pPr>
          </w:p>
        </w:tc>
      </w:tr>
      <w:tr w:rsidR="00B712F7" w:rsidRPr="004775C5" w:rsidTr="0077753D">
        <w:trPr>
          <w:trHeight w:val="402"/>
        </w:trPr>
        <w:tc>
          <w:tcPr>
            <w:tcW w:w="9640" w:type="dxa"/>
            <w:gridSpan w:val="5"/>
            <w:vAlign w:val="center"/>
          </w:tcPr>
          <w:p w:rsidR="00B712F7" w:rsidRPr="00354D62" w:rsidRDefault="00B712F7" w:rsidP="0077753D">
            <w:pPr>
              <w:rPr>
                <w:caps/>
              </w:rPr>
            </w:pPr>
            <w:r w:rsidRPr="00354D62">
              <w:rPr>
                <w:b/>
                <w:sz w:val="22"/>
                <w:szCs w:val="22"/>
                <w:lang w:val="fr-FR"/>
              </w:rPr>
              <w:t>Total  lei  (fara TVA) :</w:t>
            </w:r>
          </w:p>
        </w:tc>
        <w:tc>
          <w:tcPr>
            <w:tcW w:w="1134" w:type="dxa"/>
            <w:vAlign w:val="center"/>
          </w:tcPr>
          <w:p w:rsidR="00B712F7" w:rsidRPr="00354D62" w:rsidRDefault="00B712F7" w:rsidP="0077753D">
            <w:pPr>
              <w:jc w:val="center"/>
              <w:rPr>
                <w:caps/>
              </w:rPr>
            </w:pPr>
          </w:p>
        </w:tc>
      </w:tr>
      <w:tr w:rsidR="006D3EF4" w:rsidRPr="006D3EF4" w:rsidTr="00C2737F">
        <w:trPr>
          <w:trHeight w:val="2142"/>
        </w:trPr>
        <w:tc>
          <w:tcPr>
            <w:tcW w:w="10774" w:type="dxa"/>
            <w:gridSpan w:val="6"/>
            <w:vAlign w:val="center"/>
          </w:tcPr>
          <w:p w:rsidR="00B712F7" w:rsidRDefault="006D3EF4" w:rsidP="006D3EF4">
            <w:pPr>
              <w:jc w:val="both"/>
              <w:rPr>
                <w:b/>
                <w:bCs/>
                <w:i/>
                <w:iCs/>
              </w:rPr>
            </w:pPr>
            <w:r w:rsidRPr="006D3EF4">
              <w:rPr>
                <w:b/>
                <w:bCs/>
                <w:i/>
                <w:iCs/>
                <w:sz w:val="22"/>
                <w:szCs w:val="22"/>
                <w:u w:val="single"/>
              </w:rPr>
              <w:t>Nota 1:</w:t>
            </w:r>
            <w:r w:rsidRPr="006D3EF4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6D3EF4" w:rsidRPr="006D3EF4" w:rsidRDefault="006D3EF4" w:rsidP="006D3EF4">
            <w:pPr>
              <w:jc w:val="both"/>
              <w:rPr>
                <w:b/>
                <w:bCs/>
                <w:i/>
                <w:iCs/>
              </w:rPr>
            </w:pPr>
            <w:r w:rsidRPr="006D3EF4">
              <w:rPr>
                <w:b/>
                <w:bCs/>
                <w:i/>
                <w:iCs/>
                <w:sz w:val="22"/>
                <w:szCs w:val="22"/>
              </w:rPr>
              <w:t>Cantitatile  de tabla/vata prevazute , corespund inlocuirii totale a izolatiei termice aferente circuitului de apa alimentare intrare DOLEZAL cazan nr.3 . In cazul in care demontarile/montarile izolatiei termice , conform dispozitiei proiectantului sunt partiale iar o parte din izolatia existenta se refoloseste,  decontarea se va face strict pentru cantitatile de vata/tabla zincata efectiv inlocuite.</w:t>
            </w:r>
          </w:p>
          <w:p w:rsidR="00B712F7" w:rsidRDefault="006D3EF4" w:rsidP="006D3EF4">
            <w:pPr>
              <w:jc w:val="both"/>
              <w:rPr>
                <w:b/>
                <w:i/>
                <w:caps/>
              </w:rPr>
            </w:pPr>
            <w:r w:rsidRPr="00B712F7">
              <w:rPr>
                <w:b/>
                <w:i/>
                <w:caps/>
                <w:sz w:val="22"/>
                <w:szCs w:val="22"/>
                <w:u w:val="single"/>
              </w:rPr>
              <w:t>Nota 2</w:t>
            </w:r>
            <w:r w:rsidRPr="00B712F7">
              <w:rPr>
                <w:b/>
                <w:i/>
                <w:caps/>
                <w:sz w:val="22"/>
                <w:szCs w:val="22"/>
              </w:rPr>
              <w:t xml:space="preserve">: </w:t>
            </w:r>
          </w:p>
          <w:p w:rsidR="006D3EF4" w:rsidRPr="00B712F7" w:rsidRDefault="00B712F7" w:rsidP="006D3EF4">
            <w:pPr>
              <w:jc w:val="both"/>
              <w:rPr>
                <w:b/>
                <w:i/>
                <w:caps/>
              </w:rPr>
            </w:pPr>
            <w:r>
              <w:rPr>
                <w:b/>
                <w:i/>
                <w:sz w:val="22"/>
                <w:szCs w:val="22"/>
              </w:rPr>
              <w:t>A</w:t>
            </w:r>
            <w:r w:rsidRPr="00B712F7">
              <w:rPr>
                <w:b/>
                <w:i/>
                <w:sz w:val="22"/>
                <w:szCs w:val="22"/>
              </w:rPr>
              <w:t>daosurile tehnologice aferente montarii saltelelor de vata si tablei zincate nu sunt prevazute, ele se vor calcula de catre executant si vor fi cuantificate in oferta financiara</w:t>
            </w:r>
            <w:r w:rsidR="00C2737F">
              <w:rPr>
                <w:b/>
                <w:i/>
                <w:sz w:val="22"/>
                <w:szCs w:val="22"/>
              </w:rPr>
              <w:t>.</w:t>
            </w:r>
          </w:p>
        </w:tc>
      </w:tr>
    </w:tbl>
    <w:p w:rsidR="009A2643" w:rsidRDefault="009A2643" w:rsidP="0013605A">
      <w:pPr>
        <w:rPr>
          <w:b/>
          <w:color w:val="000000"/>
          <w:u w:val="single"/>
        </w:rPr>
      </w:pPr>
    </w:p>
    <w:p w:rsidR="0013605A" w:rsidRDefault="0013605A" w:rsidP="0013605A">
      <w:pPr>
        <w:rPr>
          <w:b/>
          <w:color w:val="000000"/>
          <w:u w:val="single"/>
        </w:rPr>
      </w:pPr>
      <w:r w:rsidRPr="007E0B16">
        <w:rPr>
          <w:b/>
          <w:color w:val="000000"/>
          <w:u w:val="single"/>
        </w:rPr>
        <w:t>CONDIŢII TEHNICE</w:t>
      </w:r>
    </w:p>
    <w:p w:rsidR="00C5178E" w:rsidRDefault="00C5178E" w:rsidP="0013605A">
      <w:pPr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13605A" w:rsidRPr="0013605A" w:rsidTr="00607F35">
        <w:trPr>
          <w:trHeight w:val="595"/>
        </w:trPr>
        <w:tc>
          <w:tcPr>
            <w:tcW w:w="7513" w:type="dxa"/>
            <w:vAlign w:val="center"/>
          </w:tcPr>
          <w:p w:rsidR="0013605A" w:rsidRPr="0013605A" w:rsidRDefault="0013605A" w:rsidP="00B70881">
            <w:pPr>
              <w:jc w:val="center"/>
              <w:rPr>
                <w:b/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13605A" w:rsidRPr="0013605A" w:rsidRDefault="0013605A" w:rsidP="00B70881">
            <w:pPr>
              <w:jc w:val="center"/>
              <w:rPr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 xml:space="preserve">OFERTA </w:t>
            </w:r>
            <w:r w:rsidR="00380D8B">
              <w:rPr>
                <w:b/>
                <w:color w:val="000000"/>
                <w:sz w:val="22"/>
                <w:szCs w:val="22"/>
              </w:rPr>
              <w:t>PRESTATOR</w:t>
            </w:r>
            <w:r w:rsidRPr="0013605A">
              <w:rPr>
                <w:color w:val="000000"/>
                <w:sz w:val="22"/>
                <w:szCs w:val="22"/>
              </w:rPr>
              <w:t xml:space="preserve">   </w:t>
            </w:r>
          </w:p>
          <w:p w:rsidR="0013605A" w:rsidRPr="0013605A" w:rsidRDefault="0013605A" w:rsidP="00B70881">
            <w:pPr>
              <w:jc w:val="center"/>
              <w:rPr>
                <w:color w:val="000000"/>
              </w:rPr>
            </w:pPr>
            <w:r w:rsidRPr="0013605A">
              <w:rPr>
                <w:color w:val="000000"/>
                <w:sz w:val="22"/>
                <w:szCs w:val="22"/>
              </w:rPr>
              <w:t xml:space="preserve">  (se bifează varianta dorită)</w:t>
            </w:r>
          </w:p>
        </w:tc>
      </w:tr>
      <w:tr w:rsidR="00A07FDA" w:rsidRPr="0013605A" w:rsidTr="00F042F3">
        <w:trPr>
          <w:trHeight w:val="595"/>
        </w:trPr>
        <w:tc>
          <w:tcPr>
            <w:tcW w:w="7513" w:type="dxa"/>
            <w:vAlign w:val="center"/>
          </w:tcPr>
          <w:p w:rsidR="00A07FDA" w:rsidRPr="0090483E" w:rsidRDefault="00A07FDA" w:rsidP="00A07FDA">
            <w:pPr>
              <w:rPr>
                <w:b/>
                <w:lang w:val="fr-FR"/>
              </w:rPr>
            </w:pPr>
            <w:r w:rsidRPr="000E604B">
              <w:rPr>
                <w:sz w:val="22"/>
                <w:szCs w:val="22"/>
                <w:lang w:val="fr-FR"/>
              </w:rPr>
              <w:t>1</w:t>
            </w:r>
            <w:r w:rsidR="0010706F" w:rsidRPr="0090483E">
              <w:rPr>
                <w:b/>
                <w:sz w:val="22"/>
                <w:szCs w:val="22"/>
                <w:lang w:val="fr-FR"/>
              </w:rPr>
              <w:t xml:space="preserve">.  </w:t>
            </w:r>
            <w:r w:rsidRPr="0090483E">
              <w:rPr>
                <w:sz w:val="22"/>
                <w:szCs w:val="22"/>
                <w:lang w:val="fr-FR"/>
              </w:rPr>
              <w:t>Se vor respecta toate cerintele precizate de  achizitor  in caietul de sarcini</w:t>
            </w:r>
            <w:r w:rsidR="000E604B">
              <w:rPr>
                <w:sz w:val="22"/>
                <w:szCs w:val="22"/>
                <w:lang w:val="fr-FR"/>
              </w:rPr>
              <w:t>.</w:t>
            </w:r>
          </w:p>
          <w:p w:rsidR="00C2737F" w:rsidRDefault="00C2737F" w:rsidP="00C2737F">
            <w:pPr>
              <w:jc w:val="both"/>
              <w:rPr>
                <w:color w:val="000000"/>
                <w:lang w:val="pt-BR"/>
              </w:rPr>
            </w:pPr>
            <w:r w:rsidRPr="00C2737F">
              <w:rPr>
                <w:color w:val="000000"/>
                <w:sz w:val="22"/>
                <w:szCs w:val="22"/>
                <w:lang w:val="pt-BR"/>
              </w:rPr>
              <w:t>2.</w:t>
            </w:r>
            <w:r w:rsidR="00A61933">
              <w:rPr>
                <w:color w:val="000000"/>
                <w:sz w:val="22"/>
                <w:szCs w:val="22"/>
                <w:lang w:val="pt-BR"/>
              </w:rPr>
              <w:t xml:space="preserve"> 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>Oferta tehnică va cuprinde date tehnice şi informaţii care să dovedească faptul că prestarea serviciilor si executia lucrarilor solicitate se vor face respectând cerinţele caietului de sarcini.</w:t>
            </w:r>
          </w:p>
          <w:p w:rsidR="00C2737F" w:rsidRP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 xml:space="preserve">3. </w:t>
            </w: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In oferta tehnica operatorul economic va certifica  realizarea serviciilor, lucrarilor si asigurarea materialelor solicitate in Anexa nr.1 si nr.2 completand formularele corespunzatoare din documentatia de atribuire. </w:t>
            </w:r>
          </w:p>
          <w:p w:rsidR="00C2737F" w:rsidRPr="00C2737F" w:rsidRDefault="00C2737F" w:rsidP="00C2737F">
            <w:pPr>
              <w:jc w:val="both"/>
              <w:rPr>
                <w:b/>
                <w:color w:val="000000"/>
                <w:lang w:val="it-IT"/>
              </w:rPr>
            </w:pPr>
            <w:r>
              <w:rPr>
                <w:color w:val="000000"/>
                <w:sz w:val="22"/>
                <w:szCs w:val="22"/>
                <w:lang w:val="it-IT"/>
              </w:rPr>
              <w:t>4.</w:t>
            </w: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 In cadrul ofertei tehnice operatorul economic va prezenta, completand formularele corespunzatoare din documentatia de atribuire</w:t>
            </w:r>
            <w:r w:rsidRPr="00C2737F">
              <w:rPr>
                <w:b/>
                <w:color w:val="000000"/>
                <w:sz w:val="22"/>
                <w:szCs w:val="22"/>
                <w:lang w:val="it-IT"/>
              </w:rPr>
              <w:t>:</w:t>
            </w:r>
          </w:p>
          <w:p w:rsidR="00C2737F" w:rsidRPr="00C2737F" w:rsidRDefault="00C2737F" w:rsidP="00C2737F">
            <w:pPr>
              <w:widowControl w:val="0"/>
              <w:numPr>
                <w:ilvl w:val="0"/>
                <w:numId w:val="32"/>
              </w:numPr>
              <w:ind w:hanging="294"/>
              <w:jc w:val="both"/>
              <w:rPr>
                <w:color w:val="000000"/>
                <w:lang w:val="it-IT"/>
              </w:rPr>
            </w:pP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 termenul ofertat de finalizare al contractului,</w:t>
            </w:r>
          </w:p>
          <w:p w:rsidR="00C2737F" w:rsidRPr="00C2737F" w:rsidRDefault="00C2737F" w:rsidP="00C2737F">
            <w:pPr>
              <w:widowControl w:val="0"/>
              <w:numPr>
                <w:ilvl w:val="0"/>
                <w:numId w:val="31"/>
              </w:numPr>
              <w:jc w:val="both"/>
              <w:rPr>
                <w:color w:val="000000"/>
                <w:lang w:val="it-IT"/>
              </w:rPr>
            </w:pP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graficul de realizare a contractului </w:t>
            </w:r>
          </w:p>
          <w:p w:rsidR="00C2737F" w:rsidRDefault="00C2737F" w:rsidP="00C2737F">
            <w:pPr>
              <w:widowControl w:val="0"/>
              <w:numPr>
                <w:ilvl w:val="0"/>
                <w:numId w:val="31"/>
              </w:numPr>
              <w:jc w:val="both"/>
              <w:rPr>
                <w:color w:val="000000"/>
                <w:lang w:val="it-IT"/>
              </w:rPr>
            </w:pPr>
            <w:r w:rsidRPr="00C2737F">
              <w:rPr>
                <w:color w:val="000000"/>
                <w:sz w:val="22"/>
                <w:szCs w:val="22"/>
                <w:lang w:val="it-IT"/>
              </w:rPr>
              <w:t>garantiile tehnice ofertate ale circuitului nou reproiectat</w:t>
            </w:r>
          </w:p>
          <w:p w:rsidR="00D1322E" w:rsidRDefault="00D1322E" w:rsidP="00D1322E">
            <w:pPr>
              <w:widowControl w:val="0"/>
              <w:ind w:left="795"/>
              <w:jc w:val="both"/>
              <w:rPr>
                <w:color w:val="000000"/>
                <w:lang w:val="it-IT"/>
              </w:rPr>
            </w:pPr>
          </w:p>
          <w:p w:rsidR="00C2737F" w:rsidRDefault="00C2737F" w:rsidP="00C2737F">
            <w:pPr>
              <w:widowControl w:val="0"/>
              <w:jc w:val="both"/>
              <w:rPr>
                <w:color w:val="000000"/>
                <w:lang w:val="ro-RO"/>
              </w:rPr>
            </w:pPr>
            <w:r>
              <w:rPr>
                <w:color w:val="000000"/>
                <w:sz w:val="22"/>
                <w:szCs w:val="22"/>
                <w:lang w:val="it-IT"/>
              </w:rPr>
              <w:t>5.</w:t>
            </w:r>
            <w:r w:rsidRPr="00C2737F">
              <w:rPr>
                <w:color w:val="000000"/>
                <w:sz w:val="22"/>
                <w:szCs w:val="22"/>
                <w:lang w:val="ro-RO"/>
              </w:rPr>
              <w:t>In cadrul ofertei tehnice operatorul economic trebuie sa faca dovada implementarii si certificarii unui sistem de management al calitatii conform</w:t>
            </w:r>
            <w:r>
              <w:rPr>
                <w:color w:val="000000"/>
                <w:sz w:val="22"/>
                <w:szCs w:val="22"/>
                <w:lang w:val="ro-RO"/>
              </w:rPr>
              <w:t xml:space="preserve">           </w:t>
            </w:r>
            <w:r w:rsidRPr="00C2737F">
              <w:rPr>
                <w:color w:val="000000"/>
                <w:sz w:val="22"/>
                <w:szCs w:val="22"/>
                <w:lang w:val="ro-RO"/>
              </w:rPr>
              <w:t xml:space="preserve"> SR EN ISO 9001</w:t>
            </w:r>
            <w:r w:rsidRPr="00C2737F">
              <w:rPr>
                <w:b/>
                <w:color w:val="000000"/>
                <w:sz w:val="22"/>
                <w:szCs w:val="22"/>
                <w:lang w:val="ro-RO"/>
              </w:rPr>
              <w:t xml:space="preserve"> </w:t>
            </w:r>
            <w:r w:rsidRPr="00C2737F">
              <w:rPr>
                <w:color w:val="000000"/>
                <w:sz w:val="22"/>
                <w:szCs w:val="22"/>
                <w:lang w:val="ro-RO"/>
              </w:rPr>
              <w:t>editia in vigoare, sau echivalent.</w:t>
            </w:r>
          </w:p>
          <w:p w:rsid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>6.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>În cadrul ofertei tehnice, ofertantul va face dovada realizarii si finalizarii in ultimii trei ani de servicii similare de proiectare sisteme de conducte supuse prevederilor PT ISCIR C10-2010 .</w:t>
            </w:r>
          </w:p>
          <w:p w:rsidR="00C2737F" w:rsidRP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>7.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 xml:space="preserve"> </w:t>
            </w: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In oferta tehnica operatorul economic va certifica  faptul ca proiectarea circuitului nou de conducte se va face cu respectarea prevederilor Directivei Europene 2014/68/UE (HG 123/2015), a normelor si standardelor europene aplicabile referitoare la calculul/ proiectarea, calitatea materialelor si tipodimensiunile elementelor de conducta care se vor achizitiona. </w:t>
            </w:r>
          </w:p>
          <w:p w:rsidR="00C2737F" w:rsidRP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>8.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 xml:space="preserve"> În cadrul ofertei tehnice, ofertantul va prezenta si copia dupa autorizarea RADTP aferenta instalatiilor sub presiune a personalului pentru intocmirea/avizarea proiectului de inlocuire a circuitului de conducte conform prevederilor legale in vigoare . </w:t>
            </w:r>
          </w:p>
          <w:p w:rsidR="00947EFF" w:rsidRP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>9.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 xml:space="preserve"> În cadrul ofertei tehnice, ofertantul va face dovada respect</w:t>
            </w:r>
            <w:r w:rsidRPr="00C2737F">
              <w:rPr>
                <w:color w:val="000000"/>
                <w:sz w:val="22"/>
                <w:szCs w:val="22"/>
                <w:lang w:val="ro-RO"/>
              </w:rPr>
              <w:t>ă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>rii reglementărilor în vigoare referitoare la securitatea şi sănătatea în muncă (Legea securităţii şi sănătăţii în muncă nr.319/2006; Normele metodologice de aplicare a prevederilor legii securităţii şi sănătăţii în muncă nr.319/2006 aprobată prin HG 1425/2006, cu modificările şi completările ulterioare aprobate prin HG 955/2010, PE 205/1981-norme de protecţie a muncii pentru pertea mecanică a centralelor electrice ).</w:t>
            </w:r>
          </w:p>
        </w:tc>
        <w:tc>
          <w:tcPr>
            <w:tcW w:w="3119" w:type="dxa"/>
          </w:tcPr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lastRenderedPageBreak/>
              <w:t>Acceptat □    Neacceptat □</w:t>
            </w: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F042F3" w:rsidRDefault="00F042F3" w:rsidP="00F042F3">
            <w:pPr>
              <w:rPr>
                <w:lang w:val="fr-FR"/>
              </w:rPr>
            </w:pPr>
          </w:p>
          <w:p w:rsidR="002214FB" w:rsidRDefault="002214FB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Default="00A07FDA" w:rsidP="00F042F3">
            <w:pPr>
              <w:rPr>
                <w:lang w:val="fr-FR"/>
              </w:rPr>
            </w:pPr>
          </w:p>
          <w:p w:rsidR="000E604B" w:rsidRPr="0013605A" w:rsidRDefault="000E604B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2214FB" w:rsidRDefault="002214FB" w:rsidP="00947EFF">
            <w:pPr>
              <w:rPr>
                <w:lang w:val="fr-FR"/>
              </w:rPr>
            </w:pPr>
          </w:p>
          <w:p w:rsidR="002214FB" w:rsidRDefault="002214FB" w:rsidP="00947EFF">
            <w:pPr>
              <w:rPr>
                <w:lang w:val="fr-FR"/>
              </w:rPr>
            </w:pPr>
          </w:p>
          <w:p w:rsidR="002214FB" w:rsidRDefault="002214FB" w:rsidP="00947EFF">
            <w:pPr>
              <w:rPr>
                <w:lang w:val="fr-FR"/>
              </w:rPr>
            </w:pPr>
          </w:p>
          <w:p w:rsidR="002214FB" w:rsidRDefault="002214FB" w:rsidP="00947EFF">
            <w:pPr>
              <w:rPr>
                <w:lang w:val="fr-FR"/>
              </w:rPr>
            </w:pPr>
          </w:p>
          <w:p w:rsidR="00D1322E" w:rsidRDefault="00D1322E" w:rsidP="00947EFF">
            <w:pPr>
              <w:rPr>
                <w:lang w:val="fr-FR"/>
              </w:rPr>
            </w:pPr>
          </w:p>
          <w:p w:rsidR="00947EFF" w:rsidRPr="0013605A" w:rsidRDefault="00947EFF" w:rsidP="00947EFF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Default="000E604B" w:rsidP="000E604B">
            <w:pPr>
              <w:rPr>
                <w:lang w:val="fr-FR"/>
              </w:rPr>
            </w:pPr>
          </w:p>
          <w:p w:rsidR="000E604B" w:rsidRDefault="000E604B" w:rsidP="000E604B">
            <w:pPr>
              <w:rPr>
                <w:lang w:val="fr-FR"/>
              </w:rPr>
            </w:pP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Pr="0013605A" w:rsidRDefault="000E604B" w:rsidP="000E604B">
            <w:pPr>
              <w:rPr>
                <w:lang w:val="fr-FR"/>
              </w:rPr>
            </w:pPr>
          </w:p>
          <w:p w:rsidR="007E350E" w:rsidRDefault="007E350E" w:rsidP="00F042F3">
            <w:pPr>
              <w:tabs>
                <w:tab w:val="left" w:pos="492"/>
              </w:tabs>
              <w:rPr>
                <w:lang w:val="fr-FR"/>
              </w:rPr>
            </w:pP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Default="000E604B" w:rsidP="000E604B">
            <w:pPr>
              <w:rPr>
                <w:lang w:val="fr-FR"/>
              </w:rPr>
            </w:pPr>
          </w:p>
          <w:p w:rsidR="009E596E" w:rsidRDefault="009E596E" w:rsidP="009E596E">
            <w:pPr>
              <w:rPr>
                <w:lang w:val="fr-FR"/>
              </w:rPr>
            </w:pPr>
          </w:p>
          <w:p w:rsidR="002214FB" w:rsidRDefault="002214FB" w:rsidP="009E596E">
            <w:pPr>
              <w:rPr>
                <w:lang w:val="fr-FR"/>
              </w:rPr>
            </w:pPr>
          </w:p>
          <w:p w:rsidR="002214FB" w:rsidRDefault="002214FB" w:rsidP="009E596E">
            <w:pPr>
              <w:rPr>
                <w:lang w:val="fr-FR"/>
              </w:rPr>
            </w:pPr>
          </w:p>
          <w:p w:rsidR="002214FB" w:rsidRPr="0013605A" w:rsidRDefault="002214FB" w:rsidP="002214F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9E596E" w:rsidRDefault="009E596E" w:rsidP="009E596E">
            <w:pPr>
              <w:rPr>
                <w:lang w:val="fr-FR"/>
              </w:rPr>
            </w:pPr>
          </w:p>
          <w:p w:rsidR="009E596E" w:rsidRDefault="009E596E" w:rsidP="009E596E">
            <w:pPr>
              <w:rPr>
                <w:lang w:val="fr-FR"/>
              </w:rPr>
            </w:pPr>
          </w:p>
          <w:p w:rsidR="002214FB" w:rsidRPr="0013605A" w:rsidRDefault="002214FB" w:rsidP="002214F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8C04DE" w:rsidRDefault="008C04DE" w:rsidP="009E596E">
            <w:pPr>
              <w:rPr>
                <w:lang w:val="fr-FR"/>
              </w:rPr>
            </w:pPr>
          </w:p>
          <w:p w:rsidR="008C04DE" w:rsidRDefault="008C04DE" w:rsidP="009E596E">
            <w:pPr>
              <w:rPr>
                <w:lang w:val="fr-FR"/>
              </w:rPr>
            </w:pPr>
          </w:p>
          <w:p w:rsidR="00A07FDA" w:rsidRPr="0013605A" w:rsidRDefault="00A07FDA" w:rsidP="00B44C10">
            <w:pPr>
              <w:rPr>
                <w:b/>
                <w:color w:val="000000"/>
              </w:rPr>
            </w:pPr>
          </w:p>
        </w:tc>
      </w:tr>
    </w:tbl>
    <w:p w:rsidR="00C5178E" w:rsidRDefault="00C5178E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D1322E" w:rsidRDefault="00D1322E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C66B39" w:rsidRDefault="00E10020" w:rsidP="006617B8">
      <w:pPr>
        <w:tabs>
          <w:tab w:val="left" w:pos="13860"/>
        </w:tabs>
        <w:rPr>
          <w:b/>
          <w:color w:val="000000"/>
          <w:u w:val="single"/>
        </w:rPr>
      </w:pPr>
      <w:r w:rsidRPr="00355BFE">
        <w:rPr>
          <w:b/>
          <w:color w:val="000000"/>
          <w:u w:val="single"/>
        </w:rPr>
        <w:t>CONDIŢII COMERCIALE</w:t>
      </w:r>
    </w:p>
    <w:p w:rsidR="00C843E2" w:rsidRPr="00355BFE" w:rsidRDefault="00C843E2" w:rsidP="006617B8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721FB1" w:rsidRPr="00E315FE" w:rsidTr="001D24F3">
        <w:trPr>
          <w:trHeight w:val="432"/>
        </w:trPr>
        <w:tc>
          <w:tcPr>
            <w:tcW w:w="7513" w:type="dxa"/>
            <w:vAlign w:val="center"/>
          </w:tcPr>
          <w:p w:rsidR="00721FB1" w:rsidRPr="00E315FE" w:rsidRDefault="00721FB1" w:rsidP="00B70881">
            <w:pPr>
              <w:jc w:val="center"/>
              <w:rPr>
                <w:b/>
                <w:color w:val="000000"/>
              </w:rPr>
            </w:pPr>
            <w:r w:rsidRPr="00E315FE">
              <w:rPr>
                <w:b/>
                <w:color w:val="000000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721FB1" w:rsidRPr="00E315FE" w:rsidRDefault="00721FB1" w:rsidP="00B70881">
            <w:pPr>
              <w:jc w:val="center"/>
              <w:rPr>
                <w:color w:val="000000"/>
              </w:rPr>
            </w:pPr>
            <w:r w:rsidRPr="00E315FE">
              <w:rPr>
                <w:b/>
                <w:color w:val="000000"/>
              </w:rPr>
              <w:t xml:space="preserve">  OFERTA </w:t>
            </w:r>
            <w:r w:rsidR="008A522B">
              <w:rPr>
                <w:b/>
                <w:color w:val="000000"/>
              </w:rPr>
              <w:t>PRESTATOR</w:t>
            </w:r>
            <w:r w:rsidRPr="00E315FE">
              <w:rPr>
                <w:color w:val="000000"/>
              </w:rPr>
              <w:t xml:space="preserve">  </w:t>
            </w:r>
          </w:p>
          <w:p w:rsidR="00721FB1" w:rsidRPr="00E315FE" w:rsidRDefault="00721FB1" w:rsidP="00B70881">
            <w:pPr>
              <w:jc w:val="center"/>
              <w:rPr>
                <w:color w:val="000000"/>
              </w:rPr>
            </w:pPr>
            <w:r w:rsidRPr="00E315FE">
              <w:rPr>
                <w:color w:val="000000"/>
              </w:rPr>
              <w:t xml:space="preserve"> </w:t>
            </w:r>
            <w:r w:rsidRPr="00E315FE">
              <w:rPr>
                <w:i/>
                <w:color w:val="000000"/>
              </w:rPr>
              <w:t>(se bifează varianta dorită)</w:t>
            </w:r>
          </w:p>
        </w:tc>
      </w:tr>
      <w:tr w:rsidR="00721FB1" w:rsidRPr="00724F49" w:rsidTr="00D1322E">
        <w:trPr>
          <w:trHeight w:val="3473"/>
        </w:trPr>
        <w:tc>
          <w:tcPr>
            <w:tcW w:w="7513" w:type="dxa"/>
          </w:tcPr>
          <w:p w:rsidR="00721FB1" w:rsidRPr="00E35D1E" w:rsidRDefault="00592066" w:rsidP="00721FB1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 w:rsidRPr="00E35D1E">
              <w:rPr>
                <w:b/>
                <w:sz w:val="22"/>
                <w:szCs w:val="22"/>
                <w:lang w:val="fr-FR"/>
              </w:rPr>
              <w:t xml:space="preserve"> </w:t>
            </w:r>
            <w:r w:rsidR="00721FB1" w:rsidRPr="00E35D1E">
              <w:rPr>
                <w:b/>
                <w:sz w:val="22"/>
                <w:szCs w:val="22"/>
                <w:lang w:val="fr-FR"/>
              </w:rPr>
              <w:t>Garantia tehnica</w:t>
            </w:r>
            <w:r w:rsidR="00721FB1" w:rsidRPr="00E35D1E">
              <w:rPr>
                <w:sz w:val="22"/>
                <w:szCs w:val="22"/>
                <w:lang w:val="fr-FR"/>
              </w:rPr>
              <w:t xml:space="preserve"> : </w:t>
            </w:r>
          </w:p>
          <w:p w:rsidR="00996A95" w:rsidRPr="00E35D1E" w:rsidRDefault="00721FB1" w:rsidP="00996A95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lang w:val="fr-FR"/>
              </w:rPr>
            </w:pPr>
            <w:r w:rsidRPr="00E35D1E">
              <w:rPr>
                <w:sz w:val="22"/>
                <w:szCs w:val="22"/>
                <w:lang w:val="fr-FR"/>
              </w:rPr>
              <w:t xml:space="preserve">Perioada de </w:t>
            </w:r>
            <w:r w:rsidRPr="00E35D1E">
              <w:rPr>
                <w:b/>
                <w:bCs/>
                <w:sz w:val="22"/>
                <w:szCs w:val="22"/>
                <w:lang w:val="fr-FR"/>
              </w:rPr>
              <w:t>garantie tehnica</w:t>
            </w:r>
            <w:r w:rsidRPr="00E35D1E">
              <w:rPr>
                <w:sz w:val="22"/>
                <w:szCs w:val="22"/>
                <w:lang w:val="fr-FR"/>
              </w:rPr>
              <w:t xml:space="preserve"> </w:t>
            </w:r>
            <w:r w:rsidRPr="00E35D1E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este de </w:t>
            </w:r>
            <w:r w:rsidRPr="00E35D1E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>12 luni</w:t>
            </w:r>
            <w:r w:rsidRPr="00E35D1E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 de la </w:t>
            </w:r>
            <w:r w:rsidRPr="00E35D1E">
              <w:rPr>
                <w:color w:val="000000"/>
                <w:spacing w:val="1"/>
                <w:sz w:val="22"/>
                <w:szCs w:val="22"/>
                <w:lang w:val="ro-RO"/>
              </w:rPr>
              <w:t xml:space="preserve">data semnarii procesului verbal </w:t>
            </w:r>
            <w:r w:rsidRPr="00E35D1E">
              <w:rPr>
                <w:color w:val="000000"/>
                <w:spacing w:val="4"/>
                <w:sz w:val="22"/>
                <w:szCs w:val="22"/>
                <w:lang w:val="ro-RO"/>
              </w:rPr>
              <w:t xml:space="preserve">de receptie la </w:t>
            </w:r>
            <w:r w:rsidR="00C843E2" w:rsidRPr="00E35D1E">
              <w:rPr>
                <w:color w:val="000000"/>
                <w:spacing w:val="4"/>
                <w:sz w:val="22"/>
                <w:szCs w:val="22"/>
                <w:lang w:val="ro-RO"/>
              </w:rPr>
              <w:t>terminarea prestarii serviciilor</w:t>
            </w:r>
            <w:r w:rsidR="00B21C54" w:rsidRPr="00E35D1E">
              <w:rPr>
                <w:color w:val="000000"/>
                <w:spacing w:val="4"/>
                <w:sz w:val="22"/>
                <w:szCs w:val="22"/>
                <w:lang w:val="ro-RO"/>
              </w:rPr>
              <w:t xml:space="preserve"> aferente pozitiei A.2. din ANEXA 1 a caietului de sarcini.</w:t>
            </w:r>
          </w:p>
          <w:p w:rsidR="00996A95" w:rsidRPr="00E35D1E" w:rsidRDefault="00996A95" w:rsidP="00996A95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lang w:val="fr-FR"/>
              </w:rPr>
            </w:pPr>
            <w:r w:rsidRPr="00E35D1E">
              <w:rPr>
                <w:b/>
                <w:sz w:val="22"/>
                <w:szCs w:val="22"/>
                <w:lang w:val="fr-FR"/>
              </w:rPr>
              <w:t xml:space="preserve">Durata si perioada de </w:t>
            </w:r>
            <w:r w:rsidR="00B21C54" w:rsidRPr="00E35D1E">
              <w:rPr>
                <w:b/>
                <w:sz w:val="22"/>
                <w:szCs w:val="22"/>
                <w:lang w:val="fr-FR"/>
              </w:rPr>
              <w:t>prestare servicii</w:t>
            </w:r>
            <w:r w:rsidRPr="00E35D1E">
              <w:rPr>
                <w:b/>
                <w:sz w:val="22"/>
                <w:szCs w:val="22"/>
                <w:lang w:val="fr-FR"/>
              </w:rPr>
              <w:t>:</w:t>
            </w:r>
          </w:p>
          <w:p w:rsidR="00B21C54" w:rsidRPr="00E35D1E" w:rsidRDefault="00E35D1E" w:rsidP="00E35D1E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sz w:val="22"/>
                <w:szCs w:val="22"/>
                <w:lang w:val="fr-FR"/>
              </w:rPr>
              <w:t>z</w:t>
            </w:r>
            <w:r w:rsidR="00996A95" w:rsidRPr="00E35D1E">
              <w:rPr>
                <w:b/>
                <w:color w:val="000000"/>
                <w:sz w:val="22"/>
                <w:szCs w:val="22"/>
                <w:lang w:val="fr-FR"/>
              </w:rPr>
              <w:t xml:space="preserve">ile calendaristice 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>structurata dupa cum urmeaza:</w:t>
            </w:r>
          </w:p>
          <w:p w:rsidR="00B21C54" w:rsidRPr="00E35D1E" w:rsidRDefault="00E35D1E" w:rsidP="00E35D1E">
            <w:pPr>
              <w:shd w:val="clear" w:color="auto" w:fill="FFFFFF"/>
              <w:tabs>
                <w:tab w:val="left" w:pos="293"/>
              </w:tabs>
              <w:ind w:left="34"/>
              <w:jc w:val="both"/>
              <w:rPr>
                <w:b/>
                <w:bCs/>
                <w:spacing w:val="-2"/>
                <w:u w:val="single"/>
                <w:lang w:val="ro-RO"/>
              </w:rPr>
            </w:pPr>
            <w:r>
              <w:rPr>
                <w:spacing w:val="-2"/>
                <w:sz w:val="22"/>
                <w:szCs w:val="22"/>
                <w:lang w:val="ro-RO"/>
              </w:rPr>
              <w:t xml:space="preserve">a). 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 xml:space="preserve">pentru executia lucrarilor de la  cap.B si prestarea serviciului de la poz. A.1 din Anexa nr.1 a caietului de sarcini </w:t>
            </w:r>
            <w:r w:rsidR="00B21C54" w:rsidRPr="00E35D1E">
              <w:rPr>
                <w:b/>
                <w:spacing w:val="-2"/>
                <w:sz w:val="22"/>
                <w:szCs w:val="22"/>
                <w:lang w:val="ro-RO"/>
              </w:rPr>
              <w:t>18 zile calendaristice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 xml:space="preserve"> de la predarea frontului de lucru  </w:t>
            </w:r>
          </w:p>
          <w:p w:rsidR="00721FB1" w:rsidRPr="00E35D1E" w:rsidRDefault="00E35D1E" w:rsidP="00E35D1E">
            <w:pPr>
              <w:shd w:val="clear" w:color="auto" w:fill="FFFFFF"/>
              <w:tabs>
                <w:tab w:val="left" w:pos="293"/>
              </w:tabs>
              <w:ind w:left="34"/>
              <w:jc w:val="both"/>
              <w:rPr>
                <w:b/>
                <w:bCs/>
                <w:spacing w:val="-1"/>
                <w:u w:val="single"/>
                <w:lang w:val="ro-RO"/>
              </w:rPr>
            </w:pPr>
            <w:r>
              <w:rPr>
                <w:spacing w:val="-2"/>
                <w:sz w:val="22"/>
                <w:szCs w:val="22"/>
                <w:lang w:val="ro-RO"/>
              </w:rPr>
              <w:t xml:space="preserve">b). 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>pentru prestarea serviciului de la poz. A.2 din Anexa nr.1 a caietului de sarcin</w:t>
            </w:r>
            <w:r w:rsidR="00B21C54" w:rsidRPr="00E35D1E">
              <w:rPr>
                <w:bCs/>
                <w:spacing w:val="-1"/>
                <w:sz w:val="22"/>
                <w:szCs w:val="22"/>
                <w:lang w:val="ro-RO"/>
              </w:rPr>
              <w:t>i</w:t>
            </w:r>
            <w:r w:rsidR="00B21C54" w:rsidRPr="00E35D1E">
              <w:rPr>
                <w:b/>
                <w:bCs/>
                <w:spacing w:val="-1"/>
                <w:sz w:val="22"/>
                <w:szCs w:val="22"/>
                <w:lang w:val="ro-RO"/>
              </w:rPr>
              <w:t xml:space="preserve"> 12 zile calendaristice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 xml:space="preserve"> de la terminarea lucrarilor/serviciilor aferente cap.B si </w:t>
            </w:r>
            <w:r w:rsidR="00974576" w:rsidRPr="00E35D1E">
              <w:rPr>
                <w:spacing w:val="-2"/>
                <w:sz w:val="22"/>
                <w:szCs w:val="22"/>
                <w:lang w:val="ro-RO"/>
              </w:rPr>
              <w:t xml:space="preserve">                  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 xml:space="preserve">poz. A.1 din Anexa nr.1 a caietului de sarcini </w:t>
            </w:r>
          </w:p>
        </w:tc>
        <w:tc>
          <w:tcPr>
            <w:tcW w:w="3119" w:type="dxa"/>
          </w:tcPr>
          <w:p w:rsidR="00721FB1" w:rsidRDefault="00721FB1" w:rsidP="00B70881">
            <w:pPr>
              <w:rPr>
                <w:color w:val="000000"/>
              </w:rPr>
            </w:pPr>
          </w:p>
          <w:p w:rsidR="00721FB1" w:rsidRDefault="00721FB1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996A95" w:rsidRDefault="00996A95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</w:p>
          <w:p w:rsidR="00B21C54" w:rsidRDefault="00B21C54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996A95" w:rsidRDefault="00996A95" w:rsidP="00996A95">
            <w:pPr>
              <w:rPr>
                <w:color w:val="000000"/>
              </w:rPr>
            </w:pPr>
          </w:p>
          <w:p w:rsidR="00B21C54" w:rsidRDefault="00B21C54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721FB1" w:rsidRPr="002C0557" w:rsidRDefault="00721FB1" w:rsidP="00B70881">
            <w:pPr>
              <w:rPr>
                <w:color w:val="000000"/>
              </w:rPr>
            </w:pPr>
          </w:p>
        </w:tc>
      </w:tr>
      <w:tr w:rsidR="00721FB1" w:rsidRPr="00801F0B" w:rsidTr="00D1322E">
        <w:trPr>
          <w:trHeight w:val="4246"/>
        </w:trPr>
        <w:tc>
          <w:tcPr>
            <w:tcW w:w="7513" w:type="dxa"/>
          </w:tcPr>
          <w:p w:rsidR="00D22A1D" w:rsidRDefault="00D22A1D" w:rsidP="00707D64">
            <w:pPr>
              <w:tabs>
                <w:tab w:val="left" w:pos="192"/>
              </w:tabs>
              <w:jc w:val="both"/>
              <w:rPr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r w:rsidR="00912647" w:rsidRPr="00912647">
              <w:rPr>
                <w:b/>
                <w:bCs/>
                <w:sz w:val="22"/>
                <w:szCs w:val="22"/>
                <w:lang w:val="fr-FR"/>
              </w:rPr>
              <w:t>Garantia de buna executie:</w:t>
            </w:r>
            <w:r w:rsidR="00912647" w:rsidRPr="00912647">
              <w:rPr>
                <w:sz w:val="22"/>
                <w:szCs w:val="22"/>
                <w:lang w:val="fr-FR"/>
              </w:rPr>
              <w:t xml:space="preserve"> </w:t>
            </w:r>
          </w:p>
          <w:p w:rsidR="00912647" w:rsidRPr="00912647" w:rsidRDefault="00912647" w:rsidP="00707D64">
            <w:pPr>
              <w:tabs>
                <w:tab w:val="left" w:pos="192"/>
              </w:tabs>
              <w:jc w:val="both"/>
            </w:pPr>
            <w:r w:rsidRPr="00912647">
              <w:rPr>
                <w:sz w:val="22"/>
                <w:szCs w:val="22"/>
              </w:rPr>
              <w:t xml:space="preserve">Cuantum de </w:t>
            </w:r>
            <w:r w:rsidRPr="00D22A1D">
              <w:rPr>
                <w:b/>
                <w:sz w:val="22"/>
                <w:szCs w:val="22"/>
              </w:rPr>
              <w:t>10% din valoarea contractului.</w:t>
            </w:r>
          </w:p>
          <w:p w:rsidR="00912647" w:rsidRPr="00912647" w:rsidRDefault="00912647" w:rsidP="00707D64">
            <w:pPr>
              <w:jc w:val="both"/>
              <w:rPr>
                <w:i/>
                <w:color w:val="000000"/>
                <w:shd w:val="clear" w:color="auto" w:fill="F9F9F9"/>
                <w:lang w:val="en-GB"/>
              </w:rPr>
            </w:pPr>
            <w:r w:rsidRPr="00912647">
              <w:rPr>
                <w:i/>
                <w:color w:val="000000"/>
                <w:sz w:val="22"/>
                <w:szCs w:val="22"/>
                <w:shd w:val="clear" w:color="auto" w:fill="F9F9F9"/>
              </w:rPr>
              <w:t xml:space="preserve">Modul de constituire a garantiei de buna executie: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a) prin virament bancar in contul beneficiarului;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b) Instrument de garantare emis in conditiile legii, astfel: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(ii) asigurare de garantii emisa: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in registrele publicate pe site-ul Autoritatii de Supraveghere Financiara, dupa caz;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- fie de o societate de asigurari dintr-un stat tert printr-o sucursala autorizata in Romania de catre Autoritatea de Supraveghere Financiara.</w:t>
            </w:r>
          </w:p>
          <w:p w:rsidR="00912647" w:rsidRPr="00912647" w:rsidRDefault="00912647" w:rsidP="00707D64">
            <w:pPr>
              <w:jc w:val="both"/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c) </w:t>
            </w:r>
            <w:r w:rsidRPr="00912647">
              <w:rPr>
                <w:sz w:val="22"/>
                <w:szCs w:val="22"/>
                <w:lang w:val="ro-RO"/>
              </w:rPr>
              <w:t>prin combinarea modalităţilor de constituire prevăzute la lit. a) si b).</w:t>
            </w:r>
          </w:p>
          <w:p w:rsidR="00C371F3" w:rsidRPr="00912647" w:rsidRDefault="00BF3CFA" w:rsidP="00707D64">
            <w:pPr>
              <w:pStyle w:val="BodyText"/>
              <w:tabs>
                <w:tab w:val="left" w:pos="192"/>
              </w:tabs>
              <w:rPr>
                <w:b/>
                <w:i/>
                <w:sz w:val="22"/>
                <w:szCs w:val="22"/>
              </w:rPr>
            </w:pPr>
            <w:r w:rsidRPr="00912647">
              <w:rPr>
                <w:b/>
                <w:i/>
                <w:sz w:val="22"/>
                <w:szCs w:val="22"/>
                <w:lang w:val="it-IT"/>
              </w:rPr>
              <w:t xml:space="preserve"> 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Alegerea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uneia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dintre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aceste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metode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constituire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a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garanţiei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bună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execuţie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obligatorie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pentru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contractant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odată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cu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prezentarea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ofertei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721FB1" w:rsidRPr="002C0557" w:rsidRDefault="00721FB1" w:rsidP="00707D64">
            <w:pPr>
              <w:jc w:val="both"/>
              <w:rPr>
                <w:color w:val="000000"/>
              </w:rPr>
            </w:pPr>
          </w:p>
          <w:p w:rsidR="00721FB1" w:rsidRPr="002C0557" w:rsidRDefault="00721FB1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721FB1" w:rsidRPr="002C0557" w:rsidRDefault="00721FB1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Pr="002C0557" w:rsidRDefault="00D22A1D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707D64" w:rsidRDefault="00707D64" w:rsidP="00707D64">
            <w:pPr>
              <w:jc w:val="both"/>
              <w:rPr>
                <w:color w:val="000000"/>
              </w:rPr>
            </w:pPr>
          </w:p>
          <w:p w:rsidR="00707D64" w:rsidRDefault="00707D64" w:rsidP="00707D64">
            <w:pPr>
              <w:jc w:val="both"/>
              <w:rPr>
                <w:color w:val="000000"/>
              </w:rPr>
            </w:pPr>
          </w:p>
          <w:p w:rsidR="00707D64" w:rsidRDefault="00707D64" w:rsidP="00707D64">
            <w:pPr>
              <w:jc w:val="both"/>
              <w:rPr>
                <w:color w:val="000000"/>
              </w:rPr>
            </w:pP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D22A1D" w:rsidRPr="002C0557" w:rsidRDefault="00D22A1D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551E61" w:rsidRDefault="00551E61" w:rsidP="00707D64">
            <w:pPr>
              <w:jc w:val="both"/>
              <w:rPr>
                <w:color w:val="000000"/>
              </w:rPr>
            </w:pPr>
          </w:p>
          <w:p w:rsidR="00721FB1" w:rsidRPr="002C0557" w:rsidRDefault="00721FB1" w:rsidP="00707D64">
            <w:pPr>
              <w:jc w:val="both"/>
              <w:rPr>
                <w:color w:val="000000"/>
              </w:rPr>
            </w:pPr>
          </w:p>
        </w:tc>
      </w:tr>
      <w:tr w:rsidR="001D24F3" w:rsidRPr="002910B8" w:rsidTr="00B21C54">
        <w:trPr>
          <w:trHeight w:val="417"/>
        </w:trPr>
        <w:tc>
          <w:tcPr>
            <w:tcW w:w="7513" w:type="dxa"/>
            <w:vAlign w:val="center"/>
          </w:tcPr>
          <w:p w:rsidR="001D24F3" w:rsidRPr="002910B8" w:rsidRDefault="001D24F3" w:rsidP="00B21C54">
            <w:pPr>
              <w:shd w:val="clear" w:color="auto" w:fill="FFFFFF"/>
              <w:tabs>
                <w:tab w:val="left" w:leader="dot" w:pos="7416"/>
              </w:tabs>
              <w:ind w:right="216"/>
              <w:rPr>
                <w:b/>
                <w:lang w:val="fr-FR"/>
              </w:rPr>
            </w:pPr>
            <w:r w:rsidRPr="002910B8">
              <w:rPr>
                <w:b/>
                <w:sz w:val="22"/>
                <w:szCs w:val="22"/>
                <w:lang w:val="fr-FR"/>
              </w:rPr>
              <w:t xml:space="preserve">Conditii de plata: </w:t>
            </w:r>
            <w:r w:rsidRPr="002910B8">
              <w:rPr>
                <w:sz w:val="22"/>
                <w:szCs w:val="22"/>
                <w:lang w:val="fr-FR"/>
              </w:rPr>
              <w:t>conform prevederilor contractuale.</w:t>
            </w:r>
          </w:p>
        </w:tc>
        <w:tc>
          <w:tcPr>
            <w:tcW w:w="3119" w:type="dxa"/>
            <w:vAlign w:val="center"/>
          </w:tcPr>
          <w:p w:rsidR="001D24F3" w:rsidRPr="002910B8" w:rsidRDefault="001D24F3" w:rsidP="00B21C54">
            <w:pPr>
              <w:rPr>
                <w:color w:val="000000"/>
              </w:rPr>
            </w:pPr>
            <w:r w:rsidRPr="002910B8">
              <w:rPr>
                <w:color w:val="000000"/>
                <w:sz w:val="22"/>
                <w:szCs w:val="22"/>
              </w:rPr>
              <w:t>Acceptat □      Neacceptat □</w:t>
            </w:r>
          </w:p>
        </w:tc>
      </w:tr>
      <w:tr w:rsidR="00721FB1" w:rsidRPr="00E315FE" w:rsidTr="00B21C54">
        <w:trPr>
          <w:trHeight w:val="539"/>
        </w:trPr>
        <w:tc>
          <w:tcPr>
            <w:tcW w:w="7513" w:type="dxa"/>
            <w:vAlign w:val="center"/>
          </w:tcPr>
          <w:p w:rsidR="001D24F3" w:rsidRPr="00B65638" w:rsidRDefault="001D24F3" w:rsidP="00B21C54">
            <w:pPr>
              <w:rPr>
                <w:color w:val="000000"/>
              </w:rPr>
            </w:pPr>
            <w:r w:rsidRPr="00B65638">
              <w:rPr>
                <w:b/>
                <w:color w:val="000000"/>
                <w:sz w:val="22"/>
                <w:szCs w:val="22"/>
              </w:rPr>
              <w:t>Adresa prestare servicii:</w:t>
            </w:r>
            <w:r w:rsidRPr="00B65638">
              <w:rPr>
                <w:color w:val="000000"/>
                <w:sz w:val="22"/>
                <w:szCs w:val="22"/>
              </w:rPr>
              <w:t xml:space="preserve"> </w:t>
            </w:r>
          </w:p>
          <w:p w:rsidR="007C7D65" w:rsidRPr="002C0557" w:rsidRDefault="001D24F3" w:rsidP="00B21C54">
            <w:pPr>
              <w:rPr>
                <w:color w:val="000000"/>
              </w:rPr>
            </w:pPr>
            <w:r w:rsidRPr="00B65638">
              <w:rPr>
                <w:sz w:val="22"/>
                <w:szCs w:val="22"/>
              </w:rPr>
              <w:t xml:space="preserve">CTE </w:t>
            </w:r>
            <w:r w:rsidR="00B21C54">
              <w:rPr>
                <w:sz w:val="22"/>
                <w:szCs w:val="22"/>
              </w:rPr>
              <w:t>BUCURESTI SUD</w:t>
            </w:r>
            <w:r w:rsidRPr="00B65638">
              <w:rPr>
                <w:sz w:val="22"/>
                <w:szCs w:val="22"/>
              </w:rPr>
              <w:t>:</w:t>
            </w:r>
            <w:r w:rsidR="00D80698" w:rsidRPr="005F448C">
              <w:rPr>
                <w:b/>
                <w:sz w:val="22"/>
                <w:szCs w:val="22"/>
                <w:lang w:val="es-ES"/>
              </w:rPr>
              <w:t xml:space="preserve">   </w:t>
            </w:r>
            <w:r w:rsidR="00B21C54">
              <w:rPr>
                <w:sz w:val="22"/>
                <w:szCs w:val="22"/>
                <w:lang w:val="ro-RO"/>
              </w:rPr>
              <w:t>S</w:t>
            </w:r>
            <w:r w:rsidR="00B21C54" w:rsidRPr="00427023">
              <w:rPr>
                <w:sz w:val="22"/>
                <w:szCs w:val="22"/>
                <w:lang w:val="ro-RO"/>
              </w:rPr>
              <w:t>tr. Releului nr.2, Sector 3</w:t>
            </w:r>
            <w:r w:rsidR="00B21C54">
              <w:rPr>
                <w:sz w:val="22"/>
                <w:szCs w:val="22"/>
              </w:rPr>
              <w:t xml:space="preserve"> </w:t>
            </w:r>
            <w:r w:rsidR="00B21C54" w:rsidRPr="00B65638">
              <w:rPr>
                <w:sz w:val="22"/>
                <w:szCs w:val="22"/>
              </w:rPr>
              <w:t>, Bucureşti</w:t>
            </w:r>
          </w:p>
        </w:tc>
        <w:tc>
          <w:tcPr>
            <w:tcW w:w="3119" w:type="dxa"/>
            <w:vAlign w:val="center"/>
          </w:tcPr>
          <w:p w:rsidR="00996A95" w:rsidRDefault="00996A95" w:rsidP="00B21C54">
            <w:pPr>
              <w:rPr>
                <w:color w:val="000000"/>
              </w:rPr>
            </w:pPr>
          </w:p>
          <w:p w:rsidR="00721FB1" w:rsidRPr="002C0557" w:rsidRDefault="00427023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721FB1" w:rsidRPr="00E315FE" w:rsidTr="00B21C54">
        <w:trPr>
          <w:trHeight w:val="286"/>
        </w:trPr>
        <w:tc>
          <w:tcPr>
            <w:tcW w:w="7513" w:type="dxa"/>
            <w:vAlign w:val="center"/>
          </w:tcPr>
          <w:p w:rsidR="00721FB1" w:rsidRPr="002C0557" w:rsidRDefault="00721FB1" w:rsidP="00B21C54">
            <w:pPr>
              <w:ind w:right="216"/>
              <w:rPr>
                <w:b/>
                <w:bCs/>
              </w:rPr>
            </w:pPr>
            <w:r w:rsidRPr="002C0557">
              <w:rPr>
                <w:b/>
                <w:bCs/>
                <w:sz w:val="22"/>
                <w:szCs w:val="22"/>
              </w:rPr>
              <w:lastRenderedPageBreak/>
              <w:t xml:space="preserve">Receptia lucrarilor  </w:t>
            </w:r>
            <w:r w:rsidRPr="002C0557">
              <w:rPr>
                <w:sz w:val="22"/>
                <w:szCs w:val="22"/>
                <w:lang w:val="ro-RO"/>
              </w:rPr>
              <w:t>se face astfel:</w:t>
            </w:r>
          </w:p>
          <w:p w:rsidR="00B21C54" w:rsidRDefault="00B21C54" w:rsidP="00B21C54">
            <w:pPr>
              <w:tabs>
                <w:tab w:val="left" w:pos="293"/>
              </w:tabs>
              <w:rPr>
                <w:lang w:val="ro-RO"/>
              </w:rPr>
            </w:pPr>
            <w:r w:rsidRPr="00B21C54">
              <w:rPr>
                <w:lang w:val="ro-RO"/>
              </w:rPr>
              <w:t>- receptia la terminarea prestarii/executiei serviciilor/lucrarilor;</w:t>
            </w:r>
          </w:p>
          <w:p w:rsidR="00B21C54" w:rsidRPr="00B21C54" w:rsidRDefault="00B21C54" w:rsidP="00B21C54">
            <w:pPr>
              <w:tabs>
                <w:tab w:val="left" w:pos="293"/>
              </w:tabs>
              <w:rPr>
                <w:lang w:val="ro-RO"/>
              </w:rPr>
            </w:pPr>
            <w:r w:rsidRPr="00B21C54">
              <w:rPr>
                <w:lang w:val="ro-RO"/>
              </w:rPr>
              <w:t xml:space="preserve"> - receptia la punerea in functiune;</w:t>
            </w:r>
          </w:p>
          <w:p w:rsidR="00721FB1" w:rsidRPr="00D1322E" w:rsidRDefault="00B21C54" w:rsidP="00D1322E">
            <w:pPr>
              <w:tabs>
                <w:tab w:val="left" w:pos="293"/>
              </w:tabs>
              <w:rPr>
                <w:lang w:val="ro-RO"/>
              </w:rPr>
            </w:pPr>
            <w:r w:rsidRPr="00B21C54">
              <w:rPr>
                <w:lang w:val="ro-RO"/>
              </w:rPr>
              <w:t>- receptia finala (dupa expirarea perioadei de garantie).</w:t>
            </w:r>
          </w:p>
        </w:tc>
        <w:tc>
          <w:tcPr>
            <w:tcW w:w="3119" w:type="dxa"/>
            <w:vAlign w:val="center"/>
          </w:tcPr>
          <w:p w:rsidR="00B21C54" w:rsidRDefault="00B21C54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  <w:p w:rsidR="00864D5A" w:rsidRDefault="00864D5A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  <w:p w:rsidR="00864D5A" w:rsidRPr="002C0557" w:rsidRDefault="00864D5A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</w:tc>
      </w:tr>
      <w:tr w:rsidR="00721FB1" w:rsidRPr="00E315FE" w:rsidTr="00B21C54">
        <w:trPr>
          <w:trHeight w:val="683"/>
        </w:trPr>
        <w:tc>
          <w:tcPr>
            <w:tcW w:w="7513" w:type="dxa"/>
            <w:vAlign w:val="center"/>
          </w:tcPr>
          <w:p w:rsidR="00721FB1" w:rsidRPr="002C0557" w:rsidRDefault="00721FB1" w:rsidP="00B21C54">
            <w:pPr>
              <w:pStyle w:val="BodyTextIndent3"/>
              <w:ind w:left="0" w:right="367"/>
              <w:rPr>
                <w:sz w:val="22"/>
                <w:szCs w:val="22"/>
                <w:lang w:val="fr-FR"/>
              </w:rPr>
            </w:pPr>
            <w:r w:rsidRPr="002C0557">
              <w:rPr>
                <w:sz w:val="22"/>
                <w:szCs w:val="22"/>
                <w:lang w:val="fr-FR"/>
              </w:rPr>
              <w:t xml:space="preserve">Sa respecte </w:t>
            </w:r>
            <w:r w:rsidRPr="002C0557">
              <w:rPr>
                <w:b/>
                <w:sz w:val="22"/>
                <w:szCs w:val="22"/>
                <w:lang w:val="fr-FR"/>
              </w:rPr>
              <w:t>clauzele contractuale</w:t>
            </w:r>
            <w:r w:rsidRPr="002C0557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2C0557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2C0557">
                <w:rPr>
                  <w:rStyle w:val="Hyperlink"/>
                  <w:b/>
                  <w:i/>
                  <w:sz w:val="22"/>
                  <w:szCs w:val="22"/>
                  <w:lang w:val="fr-FR"/>
                </w:rPr>
                <w:t>www.elcen.ro</w:t>
              </w:r>
            </w:hyperlink>
            <w:r w:rsidRPr="002C055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119" w:type="dxa"/>
            <w:vAlign w:val="center"/>
          </w:tcPr>
          <w:p w:rsidR="00721FB1" w:rsidRPr="002C0557" w:rsidRDefault="00721FB1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Acceptat</w:t>
            </w:r>
          </w:p>
          <w:p w:rsidR="00721FB1" w:rsidRPr="002C0557" w:rsidRDefault="00721FB1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Neacceptat</w:t>
            </w:r>
          </w:p>
          <w:p w:rsidR="00721FB1" w:rsidRPr="002C0557" w:rsidRDefault="00721FB1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□ Acceptat </w:t>
            </w:r>
            <w:r w:rsidRPr="002C0557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721FB1" w:rsidRPr="002C0557" w:rsidRDefault="00721FB1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(se atasaza </w:t>
            </w:r>
            <w:r w:rsidRPr="002C0557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996A95" w:rsidRDefault="00996A95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1D24F3" w:rsidRDefault="005F2796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>OFERTANT</w:t>
      </w:r>
    </w:p>
    <w:p w:rsidR="005C291F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(semnatura)</w:t>
      </w:r>
      <w:r w:rsidR="00AE7BB9">
        <w:rPr>
          <w:b/>
          <w:color w:val="000000"/>
        </w:rPr>
        <w:t>……………………….</w:t>
      </w:r>
    </w:p>
    <w:p w:rsidR="00EB0E68" w:rsidRDefault="00EB0E68" w:rsidP="006617B8">
      <w:pPr>
        <w:jc w:val="center"/>
        <w:rPr>
          <w:b/>
          <w:color w:val="000000"/>
        </w:rPr>
      </w:pPr>
    </w:p>
    <w:p w:rsidR="00EB0E68" w:rsidRDefault="00EB0E68" w:rsidP="00EB0E68">
      <w:pPr>
        <w:tabs>
          <w:tab w:val="left" w:pos="13860"/>
        </w:tabs>
        <w:rPr>
          <w:b/>
          <w:color w:val="000000"/>
        </w:rPr>
      </w:pPr>
      <w:r>
        <w:rPr>
          <w:b/>
          <w:color w:val="000000"/>
        </w:rPr>
        <w:t xml:space="preserve">    </w:t>
      </w:r>
    </w:p>
    <w:p w:rsidR="00EB0E68" w:rsidRDefault="00EB0E68" w:rsidP="00EB0E68">
      <w:pPr>
        <w:rPr>
          <w:b/>
          <w:color w:val="000000"/>
          <w:sz w:val="22"/>
          <w:szCs w:val="22"/>
        </w:rPr>
      </w:pPr>
    </w:p>
    <w:p w:rsidR="00EB0E68" w:rsidRPr="00355BFE" w:rsidRDefault="00EB0E68" w:rsidP="006617B8">
      <w:pPr>
        <w:jc w:val="center"/>
        <w:rPr>
          <w:b/>
          <w:color w:val="000000"/>
        </w:rPr>
      </w:pPr>
    </w:p>
    <w:sectPr w:rsidR="00EB0E68" w:rsidRPr="00355BFE" w:rsidSect="001772B3">
      <w:footerReference w:type="default" r:id="rId9"/>
      <w:footerReference w:type="first" r:id="rId10"/>
      <w:pgSz w:w="11906" w:h="16838" w:code="9"/>
      <w:pgMar w:top="284" w:right="282" w:bottom="142" w:left="862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2D6" w:rsidRDefault="007F52D6" w:rsidP="00221F75">
      <w:r>
        <w:separator/>
      </w:r>
    </w:p>
  </w:endnote>
  <w:endnote w:type="continuationSeparator" w:id="0">
    <w:p w:rsidR="007F52D6" w:rsidRDefault="007F52D6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70881" w:rsidRPr="00765EAE" w:rsidRDefault="00C025F7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B70881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A61933">
          <w:rPr>
            <w:sz w:val="20"/>
            <w:szCs w:val="20"/>
          </w:rPr>
          <w:t>2</w:t>
        </w:r>
        <w:r w:rsidRPr="00765EAE">
          <w:rPr>
            <w:sz w:val="20"/>
            <w:szCs w:val="20"/>
          </w:rPr>
          <w:fldChar w:fldCharType="end"/>
        </w:r>
      </w:p>
    </w:sdtContent>
  </w:sdt>
  <w:p w:rsidR="00B70881" w:rsidRPr="00D0197F" w:rsidRDefault="00B70881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881" w:rsidRDefault="00B70881">
    <w:pPr>
      <w:pStyle w:val="Footer"/>
      <w:jc w:val="center"/>
    </w:pPr>
  </w:p>
  <w:p w:rsidR="00B70881" w:rsidRDefault="00B708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2D6" w:rsidRDefault="007F52D6" w:rsidP="00221F75">
      <w:r>
        <w:separator/>
      </w:r>
    </w:p>
  </w:footnote>
  <w:footnote w:type="continuationSeparator" w:id="0">
    <w:p w:rsidR="007F52D6" w:rsidRDefault="007F52D6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5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6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8">
    <w:nsid w:val="2D1E1B68"/>
    <w:multiLevelType w:val="hybridMultilevel"/>
    <w:tmpl w:val="5EF4181C"/>
    <w:lvl w:ilvl="0" w:tplc="55C495B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2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4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B5696F"/>
    <w:multiLevelType w:val="hybridMultilevel"/>
    <w:tmpl w:val="1584C540"/>
    <w:lvl w:ilvl="0" w:tplc="E96C8C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8FD01C8"/>
    <w:multiLevelType w:val="hybridMultilevel"/>
    <w:tmpl w:val="9992E158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3BFC6918"/>
    <w:multiLevelType w:val="hybridMultilevel"/>
    <w:tmpl w:val="3B4E7A76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0">
    <w:nsid w:val="3F6078A2"/>
    <w:multiLevelType w:val="hybridMultilevel"/>
    <w:tmpl w:val="C45CB166"/>
    <w:lvl w:ilvl="0" w:tplc="329AB704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103752"/>
    <w:multiLevelType w:val="hybridMultilevel"/>
    <w:tmpl w:val="167C05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2856B2">
      <w:numFmt w:val="bullet"/>
      <w:lvlText w:val="-"/>
      <w:lvlJc w:val="left"/>
      <w:pPr>
        <w:ind w:left="1170" w:hanging="360"/>
      </w:pPr>
      <w:rPr>
        <w:rFonts w:ascii="Times New Roman" w:eastAsia="Calibri" w:hAnsi="Times New Roman" w:cs="Times New Roman" w:hint="default"/>
        <w:b w:val="0"/>
        <w:i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9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30">
    <w:nsid w:val="5E0C3DEF"/>
    <w:multiLevelType w:val="hybridMultilevel"/>
    <w:tmpl w:val="D452D54A"/>
    <w:lvl w:ilvl="0" w:tplc="65A2521E">
      <w:start w:val="1"/>
      <w:numFmt w:val="decimal"/>
      <w:lvlText w:val="%1."/>
      <w:lvlJc w:val="left"/>
      <w:pPr>
        <w:ind w:left="465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185" w:hanging="360"/>
      </w:pPr>
    </w:lvl>
    <w:lvl w:ilvl="2" w:tplc="0809001B" w:tentative="1">
      <w:start w:val="1"/>
      <w:numFmt w:val="lowerRoman"/>
      <w:lvlText w:val="%3."/>
      <w:lvlJc w:val="right"/>
      <w:pPr>
        <w:ind w:left="1905" w:hanging="180"/>
      </w:pPr>
    </w:lvl>
    <w:lvl w:ilvl="3" w:tplc="0809000F" w:tentative="1">
      <w:start w:val="1"/>
      <w:numFmt w:val="decimal"/>
      <w:lvlText w:val="%4."/>
      <w:lvlJc w:val="left"/>
      <w:pPr>
        <w:ind w:left="2625" w:hanging="360"/>
      </w:pPr>
    </w:lvl>
    <w:lvl w:ilvl="4" w:tplc="08090019" w:tentative="1">
      <w:start w:val="1"/>
      <w:numFmt w:val="lowerLetter"/>
      <w:lvlText w:val="%5."/>
      <w:lvlJc w:val="left"/>
      <w:pPr>
        <w:ind w:left="3345" w:hanging="360"/>
      </w:pPr>
    </w:lvl>
    <w:lvl w:ilvl="5" w:tplc="0809001B" w:tentative="1">
      <w:start w:val="1"/>
      <w:numFmt w:val="lowerRoman"/>
      <w:lvlText w:val="%6."/>
      <w:lvlJc w:val="right"/>
      <w:pPr>
        <w:ind w:left="4065" w:hanging="180"/>
      </w:pPr>
    </w:lvl>
    <w:lvl w:ilvl="6" w:tplc="0809000F" w:tentative="1">
      <w:start w:val="1"/>
      <w:numFmt w:val="decimal"/>
      <w:lvlText w:val="%7."/>
      <w:lvlJc w:val="left"/>
      <w:pPr>
        <w:ind w:left="4785" w:hanging="360"/>
      </w:pPr>
    </w:lvl>
    <w:lvl w:ilvl="7" w:tplc="08090019" w:tentative="1">
      <w:start w:val="1"/>
      <w:numFmt w:val="lowerLetter"/>
      <w:lvlText w:val="%8."/>
      <w:lvlJc w:val="left"/>
      <w:pPr>
        <w:ind w:left="5505" w:hanging="360"/>
      </w:pPr>
    </w:lvl>
    <w:lvl w:ilvl="8" w:tplc="08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1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2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3"/>
  </w:num>
  <w:num w:numId="4">
    <w:abstractNumId w:val="21"/>
  </w:num>
  <w:num w:numId="5">
    <w:abstractNumId w:val="31"/>
  </w:num>
  <w:num w:numId="6">
    <w:abstractNumId w:val="32"/>
  </w:num>
  <w:num w:numId="7">
    <w:abstractNumId w:val="28"/>
  </w:num>
  <w:num w:numId="8">
    <w:abstractNumId w:val="7"/>
  </w:num>
  <w:num w:numId="9">
    <w:abstractNumId w:val="10"/>
  </w:num>
  <w:num w:numId="10">
    <w:abstractNumId w:val="22"/>
  </w:num>
  <w:num w:numId="11">
    <w:abstractNumId w:val="27"/>
  </w:num>
  <w:num w:numId="12">
    <w:abstractNumId w:val="16"/>
  </w:num>
  <w:num w:numId="13">
    <w:abstractNumId w:val="5"/>
  </w:num>
  <w:num w:numId="14">
    <w:abstractNumId w:val="26"/>
  </w:num>
  <w:num w:numId="15">
    <w:abstractNumId w:val="9"/>
  </w:num>
  <w:num w:numId="16">
    <w:abstractNumId w:val="11"/>
  </w:num>
  <w:num w:numId="17">
    <w:abstractNumId w:val="4"/>
  </w:num>
  <w:num w:numId="18">
    <w:abstractNumId w:val="29"/>
  </w:num>
  <w:num w:numId="19">
    <w:abstractNumId w:val="13"/>
  </w:num>
  <w:num w:numId="20">
    <w:abstractNumId w:val="19"/>
  </w:num>
  <w:num w:numId="21">
    <w:abstractNumId w:val="12"/>
  </w:num>
  <w:num w:numId="22">
    <w:abstractNumId w:val="2"/>
  </w:num>
  <w:num w:numId="23">
    <w:abstractNumId w:val="1"/>
  </w:num>
  <w:num w:numId="24">
    <w:abstractNumId w:val="14"/>
  </w:num>
  <w:num w:numId="25">
    <w:abstractNumId w:val="25"/>
  </w:num>
  <w:num w:numId="26">
    <w:abstractNumId w:val="6"/>
  </w:num>
  <w:num w:numId="27">
    <w:abstractNumId w:val="33"/>
  </w:num>
  <w:num w:numId="28">
    <w:abstractNumId w:val="15"/>
  </w:num>
  <w:num w:numId="29">
    <w:abstractNumId w:val="30"/>
  </w:num>
  <w:num w:numId="30">
    <w:abstractNumId w:val="17"/>
  </w:num>
  <w:num w:numId="31">
    <w:abstractNumId w:val="18"/>
  </w:num>
  <w:num w:numId="32">
    <w:abstractNumId w:val="24"/>
  </w:num>
  <w:num w:numId="33">
    <w:abstractNumId w:val="8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5BEC"/>
    <w:rsid w:val="00020187"/>
    <w:rsid w:val="00030895"/>
    <w:rsid w:val="00034581"/>
    <w:rsid w:val="00037087"/>
    <w:rsid w:val="000426C7"/>
    <w:rsid w:val="00046A4E"/>
    <w:rsid w:val="0005073D"/>
    <w:rsid w:val="00061737"/>
    <w:rsid w:val="00071EDD"/>
    <w:rsid w:val="000834D7"/>
    <w:rsid w:val="00092A69"/>
    <w:rsid w:val="00096C3D"/>
    <w:rsid w:val="00097BA6"/>
    <w:rsid w:val="000A01EA"/>
    <w:rsid w:val="000B1E7F"/>
    <w:rsid w:val="000B615B"/>
    <w:rsid w:val="000D1CFF"/>
    <w:rsid w:val="000D2AE9"/>
    <w:rsid w:val="000E32A9"/>
    <w:rsid w:val="000E604B"/>
    <w:rsid w:val="000E6DEB"/>
    <w:rsid w:val="000F3540"/>
    <w:rsid w:val="00102181"/>
    <w:rsid w:val="001049BB"/>
    <w:rsid w:val="0010706F"/>
    <w:rsid w:val="00126215"/>
    <w:rsid w:val="0013605A"/>
    <w:rsid w:val="00161667"/>
    <w:rsid w:val="00171C2C"/>
    <w:rsid w:val="001772B3"/>
    <w:rsid w:val="00185F16"/>
    <w:rsid w:val="00186568"/>
    <w:rsid w:val="00187673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214FB"/>
    <w:rsid w:val="00221F75"/>
    <w:rsid w:val="0022545C"/>
    <w:rsid w:val="00235869"/>
    <w:rsid w:val="002805C8"/>
    <w:rsid w:val="00285CC5"/>
    <w:rsid w:val="002955A4"/>
    <w:rsid w:val="002964B9"/>
    <w:rsid w:val="002A21E7"/>
    <w:rsid w:val="002E24EA"/>
    <w:rsid w:val="0032128D"/>
    <w:rsid w:val="0034016C"/>
    <w:rsid w:val="00343750"/>
    <w:rsid w:val="00354D62"/>
    <w:rsid w:val="00355BFE"/>
    <w:rsid w:val="00380D8B"/>
    <w:rsid w:val="003903C2"/>
    <w:rsid w:val="003945B8"/>
    <w:rsid w:val="00396812"/>
    <w:rsid w:val="003A6D47"/>
    <w:rsid w:val="003C20AA"/>
    <w:rsid w:val="003E1BE9"/>
    <w:rsid w:val="003E4F66"/>
    <w:rsid w:val="00404783"/>
    <w:rsid w:val="00421043"/>
    <w:rsid w:val="00427023"/>
    <w:rsid w:val="0043579C"/>
    <w:rsid w:val="00444894"/>
    <w:rsid w:val="00451C43"/>
    <w:rsid w:val="00465051"/>
    <w:rsid w:val="00466EAF"/>
    <w:rsid w:val="004674A3"/>
    <w:rsid w:val="00470C65"/>
    <w:rsid w:val="00473C2D"/>
    <w:rsid w:val="004743F6"/>
    <w:rsid w:val="00497F2F"/>
    <w:rsid w:val="004C54E8"/>
    <w:rsid w:val="004D3F6A"/>
    <w:rsid w:val="004D3FDF"/>
    <w:rsid w:val="004E36C2"/>
    <w:rsid w:val="004F73FA"/>
    <w:rsid w:val="00506C0B"/>
    <w:rsid w:val="005146C4"/>
    <w:rsid w:val="00515908"/>
    <w:rsid w:val="00516107"/>
    <w:rsid w:val="00524AEA"/>
    <w:rsid w:val="00525AA6"/>
    <w:rsid w:val="00535194"/>
    <w:rsid w:val="00544F70"/>
    <w:rsid w:val="00551E61"/>
    <w:rsid w:val="00556148"/>
    <w:rsid w:val="00556E38"/>
    <w:rsid w:val="00574E4C"/>
    <w:rsid w:val="00576C8A"/>
    <w:rsid w:val="00592066"/>
    <w:rsid w:val="005A0604"/>
    <w:rsid w:val="005A27ED"/>
    <w:rsid w:val="005A42FE"/>
    <w:rsid w:val="005A4E3E"/>
    <w:rsid w:val="005A71EE"/>
    <w:rsid w:val="005B5DC0"/>
    <w:rsid w:val="005B6AE7"/>
    <w:rsid w:val="005C247D"/>
    <w:rsid w:val="005C291F"/>
    <w:rsid w:val="005C3937"/>
    <w:rsid w:val="005D071B"/>
    <w:rsid w:val="005D1565"/>
    <w:rsid w:val="005D1D1D"/>
    <w:rsid w:val="005D3CEF"/>
    <w:rsid w:val="005D6E40"/>
    <w:rsid w:val="005E3E3C"/>
    <w:rsid w:val="005F2796"/>
    <w:rsid w:val="00607F35"/>
    <w:rsid w:val="006129EB"/>
    <w:rsid w:val="00614455"/>
    <w:rsid w:val="006203B9"/>
    <w:rsid w:val="00641257"/>
    <w:rsid w:val="006419CE"/>
    <w:rsid w:val="006522F8"/>
    <w:rsid w:val="00652ADC"/>
    <w:rsid w:val="006617B8"/>
    <w:rsid w:val="0067269A"/>
    <w:rsid w:val="006875C5"/>
    <w:rsid w:val="00690854"/>
    <w:rsid w:val="006930A7"/>
    <w:rsid w:val="00694373"/>
    <w:rsid w:val="006A2A3C"/>
    <w:rsid w:val="006B0B7E"/>
    <w:rsid w:val="006B3E3F"/>
    <w:rsid w:val="006C6480"/>
    <w:rsid w:val="006C6708"/>
    <w:rsid w:val="006D3EF4"/>
    <w:rsid w:val="006E5674"/>
    <w:rsid w:val="00702E97"/>
    <w:rsid w:val="00704D1B"/>
    <w:rsid w:val="00707D64"/>
    <w:rsid w:val="00712113"/>
    <w:rsid w:val="00717A0E"/>
    <w:rsid w:val="0072002B"/>
    <w:rsid w:val="0072191C"/>
    <w:rsid w:val="00721FB1"/>
    <w:rsid w:val="00734427"/>
    <w:rsid w:val="00742A6C"/>
    <w:rsid w:val="00744A77"/>
    <w:rsid w:val="00760828"/>
    <w:rsid w:val="007615FE"/>
    <w:rsid w:val="00765EAE"/>
    <w:rsid w:val="0076680F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7F52D6"/>
    <w:rsid w:val="00813C1A"/>
    <w:rsid w:val="00815A4D"/>
    <w:rsid w:val="0082157F"/>
    <w:rsid w:val="00822A53"/>
    <w:rsid w:val="00834D6E"/>
    <w:rsid w:val="00835DCE"/>
    <w:rsid w:val="008440C8"/>
    <w:rsid w:val="00850B0F"/>
    <w:rsid w:val="00863601"/>
    <w:rsid w:val="00864D5A"/>
    <w:rsid w:val="00871A6A"/>
    <w:rsid w:val="00880CEB"/>
    <w:rsid w:val="00882FCC"/>
    <w:rsid w:val="00897B40"/>
    <w:rsid w:val="008A3FBD"/>
    <w:rsid w:val="008A522B"/>
    <w:rsid w:val="008B2428"/>
    <w:rsid w:val="008B642C"/>
    <w:rsid w:val="008B661B"/>
    <w:rsid w:val="008C04DE"/>
    <w:rsid w:val="008D062C"/>
    <w:rsid w:val="008D45DF"/>
    <w:rsid w:val="008E15CF"/>
    <w:rsid w:val="008F6162"/>
    <w:rsid w:val="00902C6F"/>
    <w:rsid w:val="0090483E"/>
    <w:rsid w:val="00912647"/>
    <w:rsid w:val="00915DB8"/>
    <w:rsid w:val="00921DF7"/>
    <w:rsid w:val="0092262D"/>
    <w:rsid w:val="00926A39"/>
    <w:rsid w:val="00947EFF"/>
    <w:rsid w:val="0095115E"/>
    <w:rsid w:val="00955185"/>
    <w:rsid w:val="00966C01"/>
    <w:rsid w:val="00974576"/>
    <w:rsid w:val="0098227D"/>
    <w:rsid w:val="00993B6B"/>
    <w:rsid w:val="00996A95"/>
    <w:rsid w:val="009972E7"/>
    <w:rsid w:val="009A2643"/>
    <w:rsid w:val="009A368B"/>
    <w:rsid w:val="009A6A09"/>
    <w:rsid w:val="009B128C"/>
    <w:rsid w:val="009D0184"/>
    <w:rsid w:val="009D37D2"/>
    <w:rsid w:val="009E2D4B"/>
    <w:rsid w:val="009E3757"/>
    <w:rsid w:val="009E596E"/>
    <w:rsid w:val="009E68D9"/>
    <w:rsid w:val="009E7096"/>
    <w:rsid w:val="009F2BFB"/>
    <w:rsid w:val="009F5952"/>
    <w:rsid w:val="00A00C44"/>
    <w:rsid w:val="00A07FDA"/>
    <w:rsid w:val="00A60201"/>
    <w:rsid w:val="00A61933"/>
    <w:rsid w:val="00A62207"/>
    <w:rsid w:val="00A64400"/>
    <w:rsid w:val="00A83F75"/>
    <w:rsid w:val="00A97321"/>
    <w:rsid w:val="00AB71D9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1C54"/>
    <w:rsid w:val="00B256AD"/>
    <w:rsid w:val="00B31CF8"/>
    <w:rsid w:val="00B3392C"/>
    <w:rsid w:val="00B34C80"/>
    <w:rsid w:val="00B3540E"/>
    <w:rsid w:val="00B3621B"/>
    <w:rsid w:val="00B362F2"/>
    <w:rsid w:val="00B43447"/>
    <w:rsid w:val="00B44C10"/>
    <w:rsid w:val="00B50A06"/>
    <w:rsid w:val="00B6457A"/>
    <w:rsid w:val="00B65638"/>
    <w:rsid w:val="00B70881"/>
    <w:rsid w:val="00B712F7"/>
    <w:rsid w:val="00B82C8D"/>
    <w:rsid w:val="00B84B21"/>
    <w:rsid w:val="00B8626E"/>
    <w:rsid w:val="00B90E99"/>
    <w:rsid w:val="00BA4FD8"/>
    <w:rsid w:val="00BB0795"/>
    <w:rsid w:val="00BB13F9"/>
    <w:rsid w:val="00BC04CB"/>
    <w:rsid w:val="00BC2ED5"/>
    <w:rsid w:val="00BD1800"/>
    <w:rsid w:val="00BE3842"/>
    <w:rsid w:val="00BE3C58"/>
    <w:rsid w:val="00BE61DF"/>
    <w:rsid w:val="00BF3CFA"/>
    <w:rsid w:val="00C006C6"/>
    <w:rsid w:val="00C025F7"/>
    <w:rsid w:val="00C131F6"/>
    <w:rsid w:val="00C266EB"/>
    <w:rsid w:val="00C26A99"/>
    <w:rsid w:val="00C2737F"/>
    <w:rsid w:val="00C31219"/>
    <w:rsid w:val="00C34D78"/>
    <w:rsid w:val="00C371F3"/>
    <w:rsid w:val="00C43D85"/>
    <w:rsid w:val="00C5178E"/>
    <w:rsid w:val="00C55A6A"/>
    <w:rsid w:val="00C5759F"/>
    <w:rsid w:val="00C60C71"/>
    <w:rsid w:val="00C641D1"/>
    <w:rsid w:val="00C66B39"/>
    <w:rsid w:val="00C72F77"/>
    <w:rsid w:val="00C74763"/>
    <w:rsid w:val="00C840D5"/>
    <w:rsid w:val="00C84208"/>
    <w:rsid w:val="00C843E2"/>
    <w:rsid w:val="00CA2247"/>
    <w:rsid w:val="00CA5D3D"/>
    <w:rsid w:val="00CE59DB"/>
    <w:rsid w:val="00CF0465"/>
    <w:rsid w:val="00CF4591"/>
    <w:rsid w:val="00D04D6B"/>
    <w:rsid w:val="00D1322E"/>
    <w:rsid w:val="00D14A52"/>
    <w:rsid w:val="00D20029"/>
    <w:rsid w:val="00D205E9"/>
    <w:rsid w:val="00D20F4E"/>
    <w:rsid w:val="00D22A1D"/>
    <w:rsid w:val="00D44E8F"/>
    <w:rsid w:val="00D52D9E"/>
    <w:rsid w:val="00D805A2"/>
    <w:rsid w:val="00D80698"/>
    <w:rsid w:val="00D83868"/>
    <w:rsid w:val="00D83FF6"/>
    <w:rsid w:val="00DA686A"/>
    <w:rsid w:val="00DB7368"/>
    <w:rsid w:val="00DB77A3"/>
    <w:rsid w:val="00DC0D32"/>
    <w:rsid w:val="00DC19FE"/>
    <w:rsid w:val="00DD3E38"/>
    <w:rsid w:val="00DE4AFC"/>
    <w:rsid w:val="00DF5B7D"/>
    <w:rsid w:val="00E00700"/>
    <w:rsid w:val="00E01C9A"/>
    <w:rsid w:val="00E10020"/>
    <w:rsid w:val="00E1183F"/>
    <w:rsid w:val="00E35D1E"/>
    <w:rsid w:val="00E362EF"/>
    <w:rsid w:val="00E52E8B"/>
    <w:rsid w:val="00E5655A"/>
    <w:rsid w:val="00E61EE1"/>
    <w:rsid w:val="00E72697"/>
    <w:rsid w:val="00E816AE"/>
    <w:rsid w:val="00E91847"/>
    <w:rsid w:val="00E9604D"/>
    <w:rsid w:val="00EA6AB5"/>
    <w:rsid w:val="00EA755A"/>
    <w:rsid w:val="00EB0E68"/>
    <w:rsid w:val="00EB3DE6"/>
    <w:rsid w:val="00EB4024"/>
    <w:rsid w:val="00EB6663"/>
    <w:rsid w:val="00EB7313"/>
    <w:rsid w:val="00ED30B6"/>
    <w:rsid w:val="00ED4E6B"/>
    <w:rsid w:val="00EF1502"/>
    <w:rsid w:val="00EF47A6"/>
    <w:rsid w:val="00F042F3"/>
    <w:rsid w:val="00F067F4"/>
    <w:rsid w:val="00F14AA3"/>
    <w:rsid w:val="00F175D6"/>
    <w:rsid w:val="00F231D5"/>
    <w:rsid w:val="00F23F3E"/>
    <w:rsid w:val="00F45587"/>
    <w:rsid w:val="00F528B2"/>
    <w:rsid w:val="00F6625E"/>
    <w:rsid w:val="00F66F0A"/>
    <w:rsid w:val="00F70B5D"/>
    <w:rsid w:val="00F7509B"/>
    <w:rsid w:val="00F7746F"/>
    <w:rsid w:val="00F779A7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  <w:style w:type="paragraph" w:styleId="NoSpacing">
    <w:name w:val="No Spacing"/>
    <w:uiPriority w:val="1"/>
    <w:qFormat/>
    <w:rsid w:val="005D1565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1B943-CC98-4B15-A319-9985C9121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4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173</cp:revision>
  <cp:lastPrinted>2023-05-22T04:49:00Z</cp:lastPrinted>
  <dcterms:created xsi:type="dcterms:W3CDTF">2021-03-22T08:17:00Z</dcterms:created>
  <dcterms:modified xsi:type="dcterms:W3CDTF">2023-07-07T07:04:00Z</dcterms:modified>
</cp:coreProperties>
</file>